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Par1"/>
      <w:bookmarkEnd w:id="0"/>
      <w:r w:rsidRPr="00AE7214">
        <w:rPr>
          <w:rFonts w:ascii="Times New Roman" w:hAnsi="Times New Roman" w:cs="Times New Roman"/>
          <w:b/>
          <w:bCs/>
          <w:sz w:val="20"/>
          <w:szCs w:val="20"/>
        </w:rPr>
        <w:t>ПРАВИТЕЛЬСТВО ЛЕНИНГРАДСКОЙ ОБЛАСТИ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E7214">
        <w:rPr>
          <w:rFonts w:ascii="Times New Roman" w:hAnsi="Times New Roman" w:cs="Times New Roman"/>
          <w:b/>
          <w:bCs/>
          <w:sz w:val="20"/>
          <w:szCs w:val="20"/>
        </w:rPr>
        <w:t>ПОСТАНОВЛЕНИЕ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E7214">
        <w:rPr>
          <w:rFonts w:ascii="Times New Roman" w:hAnsi="Times New Roman" w:cs="Times New Roman"/>
          <w:b/>
          <w:bCs/>
          <w:sz w:val="20"/>
          <w:szCs w:val="20"/>
        </w:rPr>
        <w:t>от 16 декабря 2013 г. N 471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E7214">
        <w:rPr>
          <w:rFonts w:ascii="Times New Roman" w:hAnsi="Times New Roman" w:cs="Times New Roman"/>
          <w:b/>
          <w:bCs/>
          <w:sz w:val="20"/>
          <w:szCs w:val="20"/>
        </w:rPr>
        <w:t>О КОНЦЕПЦИИ СОВЕРШЕНСТВОВАНИЯ СИСТЕМЫ ПРОФЕССИОНАЛЬНОЙ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E7214">
        <w:rPr>
          <w:rFonts w:ascii="Times New Roman" w:hAnsi="Times New Roman" w:cs="Times New Roman"/>
          <w:b/>
          <w:bCs/>
          <w:sz w:val="20"/>
          <w:szCs w:val="20"/>
        </w:rPr>
        <w:t>ОРИЕНТАЦИИ В ОБЩЕОБРАЗОВАТЕЛЬНЫХ ОРГАНИЗАЦИЯХ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E7214">
        <w:rPr>
          <w:rFonts w:ascii="Times New Roman" w:hAnsi="Times New Roman" w:cs="Times New Roman"/>
          <w:b/>
          <w:bCs/>
          <w:sz w:val="20"/>
          <w:szCs w:val="20"/>
        </w:rPr>
        <w:t>ЛЕНИНГРАДСКОЙ ОБЛАСТИ НА 2013-2020 ГОДЫ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В целях определения основных направлений и приоритетов деятельности по осуществлению государственной политики повышения эффективности трудовых ресурсов Правительство Ленинградской области постановляет: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1. Утвердить прилагаемую </w:t>
      </w:r>
      <w:hyperlink w:anchor="Par29" w:history="1">
        <w:r w:rsidRPr="00AE7214">
          <w:rPr>
            <w:rFonts w:ascii="Times New Roman" w:hAnsi="Times New Roman" w:cs="Times New Roman"/>
            <w:color w:val="0000FF"/>
            <w:sz w:val="20"/>
            <w:szCs w:val="20"/>
          </w:rPr>
          <w:t>Концепцию</w:t>
        </w:r>
      </w:hyperlink>
      <w:r w:rsidRPr="00AE7214">
        <w:rPr>
          <w:rFonts w:ascii="Times New Roman" w:hAnsi="Times New Roman" w:cs="Times New Roman"/>
          <w:sz w:val="20"/>
          <w:szCs w:val="20"/>
        </w:rPr>
        <w:t xml:space="preserve"> совершенствования системы профессиональной ориентации в общеобразовательных организациях Ленинградской области на 2013-2020 годы.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2. </w:t>
      </w:r>
      <w:proofErr w:type="gramStart"/>
      <w:r w:rsidRPr="00AE7214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AE7214">
        <w:rPr>
          <w:rFonts w:ascii="Times New Roman" w:hAnsi="Times New Roman" w:cs="Times New Roman"/>
          <w:sz w:val="20"/>
          <w:szCs w:val="20"/>
        </w:rPr>
        <w:t xml:space="preserve"> исполнением постановления возложить на вице-губернатора Ленинградской области - председателя комитета экономического развития и инвестиционной деятельности </w:t>
      </w:r>
      <w:proofErr w:type="spellStart"/>
      <w:r w:rsidRPr="00AE7214">
        <w:rPr>
          <w:rFonts w:ascii="Times New Roman" w:hAnsi="Times New Roman" w:cs="Times New Roman"/>
          <w:sz w:val="20"/>
          <w:szCs w:val="20"/>
        </w:rPr>
        <w:t>Ялова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Д.А. и вице-губернатора Ленинградской области Емельянова Н.П.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Губернатор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Ленинградской области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AE7214">
        <w:rPr>
          <w:rFonts w:ascii="Times New Roman" w:hAnsi="Times New Roman" w:cs="Times New Roman"/>
          <w:sz w:val="20"/>
          <w:szCs w:val="20"/>
        </w:rPr>
        <w:t>А.Дрозденко</w:t>
      </w:r>
      <w:proofErr w:type="spellEnd"/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bookmarkStart w:id="1" w:name="Par23"/>
      <w:bookmarkEnd w:id="1"/>
      <w:r w:rsidRPr="00AE7214">
        <w:rPr>
          <w:rFonts w:ascii="Times New Roman" w:hAnsi="Times New Roman" w:cs="Times New Roman"/>
          <w:sz w:val="20"/>
          <w:szCs w:val="20"/>
        </w:rPr>
        <w:t>УТВЕРЖДЕНА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постановлением Правительства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Ленинградской области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от 16.12.2013 N 471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(приложение)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2" w:name="Par29"/>
      <w:bookmarkEnd w:id="2"/>
      <w:r w:rsidRPr="00AE7214">
        <w:rPr>
          <w:rFonts w:ascii="Times New Roman" w:hAnsi="Times New Roman" w:cs="Times New Roman"/>
          <w:b/>
          <w:bCs/>
          <w:sz w:val="20"/>
          <w:szCs w:val="20"/>
        </w:rPr>
        <w:t>КОНЦЕПЦИЯ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E7214">
        <w:rPr>
          <w:rFonts w:ascii="Times New Roman" w:hAnsi="Times New Roman" w:cs="Times New Roman"/>
          <w:b/>
          <w:bCs/>
          <w:sz w:val="20"/>
          <w:szCs w:val="20"/>
        </w:rPr>
        <w:t>СОВЕРШЕНСТВОВАНИЯ СИСТЕМЫ ПРОФЕССИОНАЛЬНОЙ ОРИЕНТАЦИИ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AE7214">
        <w:rPr>
          <w:rFonts w:ascii="Times New Roman" w:hAnsi="Times New Roman" w:cs="Times New Roman"/>
          <w:b/>
          <w:bCs/>
          <w:sz w:val="20"/>
          <w:szCs w:val="20"/>
        </w:rPr>
        <w:t>В ОБЩЕОБРАЗОВАТЕЛЬНЫХ ОРГАНИЗАЦИЯХ ЛЕНИНГРАДСКОЙ ОБЛАСТИ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AE7214">
        <w:rPr>
          <w:rFonts w:ascii="Times New Roman" w:hAnsi="Times New Roman" w:cs="Times New Roman"/>
          <w:b/>
          <w:bCs/>
          <w:sz w:val="20"/>
          <w:szCs w:val="20"/>
        </w:rPr>
        <w:t>НА 2013-2020 ГОДЫ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bookmarkStart w:id="3" w:name="Par34"/>
      <w:bookmarkEnd w:id="3"/>
      <w:r w:rsidRPr="00AE7214">
        <w:rPr>
          <w:rFonts w:ascii="Times New Roman" w:hAnsi="Times New Roman" w:cs="Times New Roman"/>
          <w:sz w:val="20"/>
          <w:szCs w:val="20"/>
        </w:rPr>
        <w:t>1. Общие положения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E7214">
        <w:rPr>
          <w:rFonts w:ascii="Times New Roman" w:hAnsi="Times New Roman" w:cs="Times New Roman"/>
          <w:sz w:val="20"/>
          <w:szCs w:val="20"/>
        </w:rPr>
        <w:t xml:space="preserve">Концепция совершенствования системы профессиональной ориентации в общеобразовательных организациях Ленинградской области на 2013-2020 годы (далее - Концепция) разработана в соответствии с </w:t>
      </w:r>
      <w:hyperlink r:id="rId5" w:history="1">
        <w:r w:rsidRPr="00AE7214">
          <w:rPr>
            <w:rFonts w:ascii="Times New Roman" w:hAnsi="Times New Roman" w:cs="Times New Roman"/>
            <w:color w:val="0000FF"/>
            <w:sz w:val="20"/>
            <w:szCs w:val="20"/>
          </w:rPr>
          <w:t>Законом</w:t>
        </w:r>
      </w:hyperlink>
      <w:r w:rsidRPr="00AE7214">
        <w:rPr>
          <w:rFonts w:ascii="Times New Roman" w:hAnsi="Times New Roman" w:cs="Times New Roman"/>
          <w:sz w:val="20"/>
          <w:szCs w:val="20"/>
        </w:rPr>
        <w:t xml:space="preserve"> Российской Федерации от 19 апреля 1991 года N 1032-1 "О занятости населения в Российской Федерации", федеральными законами от 24 июля 1998 года </w:t>
      </w:r>
      <w:hyperlink r:id="rId6" w:history="1">
        <w:r w:rsidRPr="00AE7214">
          <w:rPr>
            <w:rFonts w:ascii="Times New Roman" w:hAnsi="Times New Roman" w:cs="Times New Roman"/>
            <w:color w:val="0000FF"/>
            <w:sz w:val="20"/>
            <w:szCs w:val="20"/>
          </w:rPr>
          <w:t>N 124-ФЗ</w:t>
        </w:r>
      </w:hyperlink>
      <w:r w:rsidRPr="00AE7214">
        <w:rPr>
          <w:rFonts w:ascii="Times New Roman" w:hAnsi="Times New Roman" w:cs="Times New Roman"/>
          <w:sz w:val="20"/>
          <w:szCs w:val="20"/>
        </w:rPr>
        <w:t xml:space="preserve"> "Об основных гарантиях прав ребенка в Российской Федерации" и от 29 декабря 2012 года </w:t>
      </w:r>
      <w:hyperlink r:id="rId7" w:history="1">
        <w:r w:rsidRPr="00AE7214">
          <w:rPr>
            <w:rFonts w:ascii="Times New Roman" w:hAnsi="Times New Roman" w:cs="Times New Roman"/>
            <w:color w:val="0000FF"/>
            <w:sz w:val="20"/>
            <w:szCs w:val="20"/>
          </w:rPr>
          <w:t>N 273-ФЗ</w:t>
        </w:r>
        <w:proofErr w:type="gramEnd"/>
      </w:hyperlink>
      <w:r w:rsidRPr="00AE7214">
        <w:rPr>
          <w:rFonts w:ascii="Times New Roman" w:hAnsi="Times New Roman" w:cs="Times New Roman"/>
          <w:sz w:val="20"/>
          <w:szCs w:val="20"/>
        </w:rPr>
        <w:t xml:space="preserve"> "</w:t>
      </w:r>
      <w:proofErr w:type="gramStart"/>
      <w:r w:rsidRPr="00AE7214">
        <w:rPr>
          <w:rFonts w:ascii="Times New Roman" w:hAnsi="Times New Roman" w:cs="Times New Roman"/>
          <w:sz w:val="20"/>
          <w:szCs w:val="20"/>
        </w:rPr>
        <w:t xml:space="preserve">Об образовании в Российской Федерации", </w:t>
      </w:r>
      <w:hyperlink r:id="rId8" w:history="1">
        <w:r w:rsidRPr="00AE7214">
          <w:rPr>
            <w:rFonts w:ascii="Times New Roman" w:hAnsi="Times New Roman" w:cs="Times New Roman"/>
            <w:color w:val="0000FF"/>
            <w:sz w:val="20"/>
            <w:szCs w:val="20"/>
          </w:rPr>
          <w:t>Концепцией</w:t>
        </w:r>
      </w:hyperlink>
      <w:r w:rsidRPr="00AE7214">
        <w:rPr>
          <w:rFonts w:ascii="Times New Roman" w:hAnsi="Times New Roman" w:cs="Times New Roman"/>
          <w:sz w:val="20"/>
          <w:szCs w:val="20"/>
        </w:rPr>
        <w:t xml:space="preserve">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 ноября 2008 года N 1662-р, и </w:t>
      </w:r>
      <w:hyperlink r:id="rId9" w:history="1">
        <w:r w:rsidRPr="00AE7214">
          <w:rPr>
            <w:rFonts w:ascii="Times New Roman" w:hAnsi="Times New Roman" w:cs="Times New Roman"/>
            <w:color w:val="0000FF"/>
            <w:sz w:val="20"/>
            <w:szCs w:val="20"/>
          </w:rPr>
          <w:t>постановлением</w:t>
        </w:r>
      </w:hyperlink>
      <w:r w:rsidRPr="00AE7214">
        <w:rPr>
          <w:rFonts w:ascii="Times New Roman" w:hAnsi="Times New Roman" w:cs="Times New Roman"/>
          <w:sz w:val="20"/>
          <w:szCs w:val="20"/>
        </w:rPr>
        <w:t xml:space="preserve"> Министерства труда и социального развития Российской Федерации от 27 сентября 1996 года N 1 "Об утверждении Положения о профессиональной ориентации и психологической поддержке населения в Российской Федерации".</w:t>
      </w:r>
      <w:proofErr w:type="gramEnd"/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Концепция разработана в целях систематизации мер, направленных на развитие и совершенствование системы профессиональной ориентации обучающихся общеобразовательных организаций Ленинградской области (далее - обучающиеся), способной влиять на формирование и использование трудовых ресурсов региона.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E7214">
        <w:rPr>
          <w:rFonts w:ascii="Times New Roman" w:hAnsi="Times New Roman" w:cs="Times New Roman"/>
          <w:sz w:val="20"/>
          <w:szCs w:val="20"/>
        </w:rPr>
        <w:t xml:space="preserve">В Концепции определяются цель и задачи координации деятельности социальных партнеров на рынке труда Ленинградской области по созданию системы </w:t>
      </w:r>
      <w:proofErr w:type="spellStart"/>
      <w:r w:rsidRPr="00AE7214">
        <w:rPr>
          <w:rFonts w:ascii="Times New Roman" w:hAnsi="Times New Roman" w:cs="Times New Roman"/>
          <w:sz w:val="20"/>
          <w:szCs w:val="20"/>
        </w:rPr>
        <w:t>профориентационной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работы, включающей развитие у обучающихся мотивации к познанию трудовой деятельности, выбору сферы деятельности, наиболее соответствующей личностным качествам обучающегося и потребностям рынка труда, а также адаптацию обучающихся на рабочих местах.</w:t>
      </w:r>
      <w:proofErr w:type="gramEnd"/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Органы исполнительной власти Ленинградской области, органы местного самоуправления и организации руководствуются настоящей Концепцией при проведении </w:t>
      </w:r>
      <w:proofErr w:type="spellStart"/>
      <w:r w:rsidRPr="00AE7214">
        <w:rPr>
          <w:rFonts w:ascii="Times New Roman" w:hAnsi="Times New Roman" w:cs="Times New Roman"/>
          <w:sz w:val="20"/>
          <w:szCs w:val="20"/>
        </w:rPr>
        <w:t>профориентационной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работы с </w:t>
      </w:r>
      <w:proofErr w:type="gramStart"/>
      <w:r w:rsidRPr="00AE7214">
        <w:rPr>
          <w:rFonts w:ascii="Times New Roman" w:hAnsi="Times New Roman" w:cs="Times New Roman"/>
          <w:sz w:val="20"/>
          <w:szCs w:val="20"/>
        </w:rPr>
        <w:t>обучающимися</w:t>
      </w:r>
      <w:proofErr w:type="gramEnd"/>
      <w:r w:rsidRPr="00AE7214">
        <w:rPr>
          <w:rFonts w:ascii="Times New Roman" w:hAnsi="Times New Roman" w:cs="Times New Roman"/>
          <w:sz w:val="20"/>
          <w:szCs w:val="20"/>
        </w:rPr>
        <w:t>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В Концепции определены направления решения кадровых проблем и влияния на формирование трудовых ресурсов Ленинградской области.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bookmarkStart w:id="4" w:name="Par42"/>
      <w:bookmarkEnd w:id="4"/>
      <w:r w:rsidRPr="00AE7214">
        <w:rPr>
          <w:rFonts w:ascii="Times New Roman" w:hAnsi="Times New Roman" w:cs="Times New Roman"/>
          <w:sz w:val="20"/>
          <w:szCs w:val="20"/>
        </w:rPr>
        <w:t>2. Анализ ситуации в сфере занятости молодежи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Процессы в сфере занятости населения, такие как выбор </w:t>
      </w:r>
      <w:proofErr w:type="gramStart"/>
      <w:r w:rsidRPr="00AE7214">
        <w:rPr>
          <w:rFonts w:ascii="Times New Roman" w:hAnsi="Times New Roman" w:cs="Times New Roman"/>
          <w:sz w:val="20"/>
          <w:szCs w:val="20"/>
        </w:rPr>
        <w:t>профессии</w:t>
      </w:r>
      <w:proofErr w:type="gramEnd"/>
      <w:r w:rsidRPr="00AE7214">
        <w:rPr>
          <w:rFonts w:ascii="Times New Roman" w:hAnsi="Times New Roman" w:cs="Times New Roman"/>
          <w:sz w:val="20"/>
          <w:szCs w:val="20"/>
        </w:rPr>
        <w:t xml:space="preserve"> поколением, вступающим в трудоспособный возраст, и подготовка кадров, относятся к числу важнейших социально-экономических задач, от которых зависит стабильность и эффективность функционирования рынка труда и развитие экономики.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Основным условием формирования оптимального рынка труда является создание сбалансированных потоков спроса и предложения рабочей силы. В настоящее время профессионально-квалификационный уровень граждан, предлагающих свою рабочую силу, не в полной мере удовлетворяет высоким требованиям современного рынка труда. Причина указанного дисбаланса связана с демографическими и социальными факторами.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Демографическая ситуация, сложившаяся в Ленинградской области к началу 2013 года, характеризуется увеличением численности населения на 8,2 проц. по сравнению с 2010 годом. Основным источником пополнения населения остается внешняя миграция. Миграционный прирост в 2012 году </w:t>
      </w:r>
      <w:proofErr w:type="gramStart"/>
      <w:r w:rsidRPr="00AE7214">
        <w:rPr>
          <w:rFonts w:ascii="Times New Roman" w:hAnsi="Times New Roman" w:cs="Times New Roman"/>
          <w:sz w:val="20"/>
          <w:szCs w:val="20"/>
        </w:rPr>
        <w:t>составил 27163 человека и компенсировал</w:t>
      </w:r>
      <w:proofErr w:type="gramEnd"/>
      <w:r w:rsidRPr="00AE7214">
        <w:rPr>
          <w:rFonts w:ascii="Times New Roman" w:hAnsi="Times New Roman" w:cs="Times New Roman"/>
          <w:sz w:val="20"/>
          <w:szCs w:val="20"/>
        </w:rPr>
        <w:t xml:space="preserve"> в </w:t>
      </w:r>
      <w:r w:rsidRPr="00AE7214">
        <w:rPr>
          <w:rFonts w:ascii="Times New Roman" w:hAnsi="Times New Roman" w:cs="Times New Roman"/>
          <w:sz w:val="20"/>
          <w:szCs w:val="20"/>
        </w:rPr>
        <w:lastRenderedPageBreak/>
        <w:t>2,8 раза естественную убыль населения.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Основные миграционные потоки формируются за счет стран с невысоким качеством рабочей силы - Узбекистана, Таджикистана, Туркмении.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В то же время сокращение численности населения трудоспособного возраста, являющегося, как правило, высококвалифицированными и квалифицированными рабочими кадрами, определяет необходимость подготовки рабочей силы, а также обеспечения кадрами существующих и вновь вводимых производств.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Кадровые проблемы возникают как в отношении высокотехнологичных рабочих мест, требующих привлечения высококвалифицированных и квалифицированных специалистов, так и в отношении рабочих профессий, которые по содержанию и условиям труда непривлекательны для молодежи.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Организации Ленинградской области постоянно испытывают потребность в </w:t>
      </w:r>
      <w:proofErr w:type="spellStart"/>
      <w:r w:rsidRPr="00AE7214">
        <w:rPr>
          <w:rFonts w:ascii="Times New Roman" w:hAnsi="Times New Roman" w:cs="Times New Roman"/>
          <w:sz w:val="20"/>
          <w:szCs w:val="20"/>
        </w:rPr>
        <w:t>электрогазосварщиках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>, электромонтерах, слесарях, станочниках, квалифицированных работниках строительных профессий (каменщиках, малярах, штукатурах, плотниках, монтажниках).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Также востребованы водители различных категорий, машинисты кранов, бульдозеров, железнодорожных строительных машин.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Среди специалистов среднего уровня квалификации востребованы фельдшеры, медицинские сестры, воспитатели дошкольных образовательных организаций.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В последние годы региональная экономика испытывает растущую потребность в инженерно-технических работниках высшего уровня квалификации для отраслей строительства и промышленности, менеджерах со знанием передовых технологий и иностранных языков.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В учреждениях здравоохранения Ленинградской области отмечается недостаток врачей различных специализаций.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В 2012 году 75 профессиональных образовательных организаций Ленинградской области, в том числе высшего образования, выпустили на рынок труда более 10 тысяч специалистов всех уровней образования, из них с начальным профессиональным образованием - 19,1 проц., средним профессиональным образованием - 18,7 проц., высшим профессиональным образованием - 62,1 проц. (дневная и заочная формы обучения).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Общая численность выпускников с начальным профессиональным образованием за </w:t>
      </w:r>
      <w:proofErr w:type="gramStart"/>
      <w:r w:rsidRPr="00AE7214">
        <w:rPr>
          <w:rFonts w:ascii="Times New Roman" w:hAnsi="Times New Roman" w:cs="Times New Roman"/>
          <w:sz w:val="20"/>
          <w:szCs w:val="20"/>
        </w:rPr>
        <w:t>последние</w:t>
      </w:r>
      <w:proofErr w:type="gramEnd"/>
      <w:r w:rsidRPr="00AE7214">
        <w:rPr>
          <w:rFonts w:ascii="Times New Roman" w:hAnsi="Times New Roman" w:cs="Times New Roman"/>
          <w:sz w:val="20"/>
          <w:szCs w:val="20"/>
        </w:rPr>
        <w:t xml:space="preserve"> 10 лет сократилась в 3,5 раза, со средним специальным образованием осталась неизменной, с высшим образованием увеличилась почти в 3 раза.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В структуре выпускников образовательных организаций высшего образования преобладают следующие направления подготовки: экономика - 29,3 проц., управление - 26,4 проц., педагогика и психология - 15,3 проц., юриспруденция - 9,8 проц. Прочие направления подготовки составили 19,2 проц., из них для реального сектора экономики в 2012 году подготовлено около 1 проц. специалистов.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Отсутствие в профессиональных образовательных организациях современного оборудования для проведения практики не позволяет осуществлять подготовку специалистов, отвечающих требованиям инновационных производств. Одновременно удовлетворение потребности предприятий в качестве подготавливаемых квалифицированных кадров требует формирования новых отношений между работодателями и учебными заведениями.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Сложившиеся тенденции подготовки рабочих и специалистов не согласуются с потребностями современного рынка труда. Снижение доли подготовки квалифицированных рабочих происходит на фоне растущей потребности экономики Ленинградской области в рабочих кадрах.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Вследствие несоответствия отраслевого профиля подготовки кадров в образовательных организациях высшего образования квалификационным требованиям работодателей часть занятых в экономике с высоким уровнем образования выполняет работу, требующую более низкой квалификации.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Филиалы вузов, размещенные на территории Ленинградской области (28 единиц), не обеспечивают экономику современными высококвалифицированными кадрами по качеству и направлениям подготовки, усугубляя дисбаланс спроса и предложения на рынке труда.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В современных условиях, когда право на труд реализуется через личную инициативу, все более актуальной становится проблема занятости обучающихся.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По данным опроса, проведенного в школах Ленинградской области, более 35 проц. обучающихся выпускных классов не имеют сформированных планов профессионального самоопределения, не делают осознанного выбора профессии, имеют ограниченное представление о содержании профессий, потребности в них, условиях работы в организациях, возможностях трудоустройства.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Из двенадцати сфер деятельности, в которых предпочли бы работать обучающиеся, сферы промышленности и сельского хозяйства находятся на одиннадцатом и двенадцатом местах соответственно.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Обучающиеся при выборе профессии, специальности ориентируются на "престижные" специальности, в основном гуманитарной направленности, что не соответствует потребностям экономики региона и работодателей, но существенно определяет сложившуюся структуру образовательных услуг в Ленинградской области.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Отсутствие взаимодействия органов исполнительной власти Ленинградской области и органов местного самоуправления не позволяет осуществлять в полной мере координацию действий при проведении </w:t>
      </w:r>
      <w:proofErr w:type="spellStart"/>
      <w:r w:rsidRPr="00AE7214">
        <w:rPr>
          <w:rFonts w:ascii="Times New Roman" w:hAnsi="Times New Roman" w:cs="Times New Roman"/>
          <w:sz w:val="20"/>
          <w:szCs w:val="20"/>
        </w:rPr>
        <w:t>профориентационной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работы с </w:t>
      </w:r>
      <w:proofErr w:type="gramStart"/>
      <w:r w:rsidRPr="00AE7214">
        <w:rPr>
          <w:rFonts w:ascii="Times New Roman" w:hAnsi="Times New Roman" w:cs="Times New Roman"/>
          <w:sz w:val="20"/>
          <w:szCs w:val="20"/>
        </w:rPr>
        <w:t>обучающимися</w:t>
      </w:r>
      <w:proofErr w:type="gramEnd"/>
      <w:r w:rsidRPr="00AE7214">
        <w:rPr>
          <w:rFonts w:ascii="Times New Roman" w:hAnsi="Times New Roman" w:cs="Times New Roman"/>
          <w:sz w:val="20"/>
          <w:szCs w:val="20"/>
        </w:rPr>
        <w:t>, совершенствовать нормативно-правовую базу и информационное обеспечение выбора обучающимися сферы деятельности, профессии.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Таким образом, в настоящее время возрастает роль и значение профессиональной ориентации, подготовки обучающихся к выбору профессии с целью формирования у них мотивации к труду и потребности приобретения востребованной на рынке труда профессии, специальности.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bookmarkStart w:id="5" w:name="Par69"/>
      <w:bookmarkEnd w:id="5"/>
      <w:r w:rsidRPr="00AE7214">
        <w:rPr>
          <w:rFonts w:ascii="Times New Roman" w:hAnsi="Times New Roman" w:cs="Times New Roman"/>
          <w:sz w:val="20"/>
          <w:szCs w:val="20"/>
        </w:rPr>
        <w:t>3. Цели, задачи и принципы реализации Концепции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E7214">
        <w:rPr>
          <w:rFonts w:ascii="Times New Roman" w:hAnsi="Times New Roman" w:cs="Times New Roman"/>
          <w:sz w:val="20"/>
          <w:szCs w:val="20"/>
        </w:rPr>
        <w:t>Совершенствование и развитие системы профессиональной ориентации обучающихся осуществляется в целях:</w:t>
      </w:r>
      <w:proofErr w:type="gramEnd"/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обеспечения социальных гарантий свободного выбора профессии, формы занятости и путей самореализации </w:t>
      </w:r>
      <w:r w:rsidRPr="00AE7214">
        <w:rPr>
          <w:rFonts w:ascii="Times New Roman" w:hAnsi="Times New Roman" w:cs="Times New Roman"/>
          <w:sz w:val="20"/>
          <w:szCs w:val="20"/>
        </w:rPr>
        <w:lastRenderedPageBreak/>
        <w:t>личности в условиях рыночных отношений;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достижения сбалансированности профессиональных интересов обучающегося, его психофизиологических особенностей и возможностей рынка труда;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прогнозирования профессиональной успешности </w:t>
      </w:r>
      <w:proofErr w:type="gramStart"/>
      <w:r w:rsidRPr="00AE7214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AE7214">
        <w:rPr>
          <w:rFonts w:ascii="Times New Roman" w:hAnsi="Times New Roman" w:cs="Times New Roman"/>
          <w:sz w:val="20"/>
          <w:szCs w:val="20"/>
        </w:rPr>
        <w:t xml:space="preserve"> в сфере трудовой деятельности;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содействия непрерывному росту профессионализма как важнейшему условию удовлетворенности трудом и социальным статусом, реализации индивидуального потенциала, формирования здорового образа жизни и достойного уровня благосостояния.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Основными задачами совершенствования и развития профессиональной ориентации </w:t>
      </w:r>
      <w:proofErr w:type="gramStart"/>
      <w:r w:rsidRPr="00AE7214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AE7214">
        <w:rPr>
          <w:rFonts w:ascii="Times New Roman" w:hAnsi="Times New Roman" w:cs="Times New Roman"/>
          <w:sz w:val="20"/>
          <w:szCs w:val="20"/>
        </w:rPr>
        <w:t xml:space="preserve"> являются: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обучение навыкам самостоятельного конструирования карьеры, поиска и анализа информации о профессиях и рынке труда;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создание возможности </w:t>
      </w:r>
      <w:proofErr w:type="gramStart"/>
      <w:r w:rsidRPr="00AE7214">
        <w:rPr>
          <w:rFonts w:ascii="Times New Roman" w:hAnsi="Times New Roman" w:cs="Times New Roman"/>
          <w:sz w:val="20"/>
          <w:szCs w:val="20"/>
        </w:rPr>
        <w:t>для</w:t>
      </w:r>
      <w:proofErr w:type="gramEnd"/>
      <w:r w:rsidRPr="00AE7214">
        <w:rPr>
          <w:rFonts w:ascii="Times New Roman" w:hAnsi="Times New Roman" w:cs="Times New Roman"/>
          <w:sz w:val="20"/>
          <w:szCs w:val="20"/>
        </w:rPr>
        <w:t xml:space="preserve"> обучающихся сформировать жизненную позицию, построенную на собственных психофизиологических особенностях;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совершенствование информационного обеспечения кадровой политики Ленинградской области;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привлечение родителей и работодателей к участию в </w:t>
      </w:r>
      <w:proofErr w:type="spellStart"/>
      <w:r w:rsidRPr="00AE7214">
        <w:rPr>
          <w:rFonts w:ascii="Times New Roman" w:hAnsi="Times New Roman" w:cs="Times New Roman"/>
          <w:sz w:val="20"/>
          <w:szCs w:val="20"/>
        </w:rPr>
        <w:t>профориентационных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мероприятиях;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привлечение работников с опытом карьеры в различных видах экономической деятельности для передачи знаний обучающимся.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Реализация Концепции основывается на следующих принципах: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равноправие - каждый человек имеет равные возможности получения </w:t>
      </w:r>
      <w:proofErr w:type="spellStart"/>
      <w:r w:rsidRPr="00AE7214">
        <w:rPr>
          <w:rFonts w:ascii="Times New Roman" w:hAnsi="Times New Roman" w:cs="Times New Roman"/>
          <w:sz w:val="20"/>
          <w:szCs w:val="20"/>
        </w:rPr>
        <w:t>профориентационных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услуг независимо от места проживания, учебы или работы, возраста, пола, национальности и религиозного мировоззрения;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доступность - информация, необходимая для выбора или смены сферы деятельности, профессии, специальности и профессионального обучения, размещается в общедоступных местах, средствах массовой информации и информационно-телекоммуникационной сети "Интернет" независимо от времени года и социально-экономической ситуации на рынке труда;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добровольность - получение </w:t>
      </w:r>
      <w:proofErr w:type="spellStart"/>
      <w:r w:rsidRPr="00AE7214">
        <w:rPr>
          <w:rFonts w:ascii="Times New Roman" w:hAnsi="Times New Roman" w:cs="Times New Roman"/>
          <w:sz w:val="20"/>
          <w:szCs w:val="20"/>
        </w:rPr>
        <w:t>профориентационных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услуг является исключительно добровольным решением каждого человека независимо от социальной группы;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конфиденциальность - доступ к информации, полученной в ходе предоставления </w:t>
      </w:r>
      <w:proofErr w:type="spellStart"/>
      <w:r w:rsidRPr="00AE7214">
        <w:rPr>
          <w:rFonts w:ascii="Times New Roman" w:hAnsi="Times New Roman" w:cs="Times New Roman"/>
          <w:sz w:val="20"/>
          <w:szCs w:val="20"/>
        </w:rPr>
        <w:t>профориентационных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услуг, подлежит ограничению в соответствии с законодательством Российской Федерации, указанная информация не подлежит передаче третьим лицам;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E7214">
        <w:rPr>
          <w:rFonts w:ascii="Times New Roman" w:hAnsi="Times New Roman" w:cs="Times New Roman"/>
          <w:sz w:val="20"/>
          <w:szCs w:val="20"/>
        </w:rPr>
        <w:t>рекомендательность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Pr="00AE7214">
        <w:rPr>
          <w:rFonts w:ascii="Times New Roman" w:hAnsi="Times New Roman" w:cs="Times New Roman"/>
          <w:sz w:val="20"/>
          <w:szCs w:val="20"/>
        </w:rPr>
        <w:t>профориентационные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услуги носят рекомендательный характер;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непрерывность </w:t>
      </w:r>
      <w:proofErr w:type="spellStart"/>
      <w:r w:rsidRPr="00AE7214">
        <w:rPr>
          <w:rFonts w:ascii="Times New Roman" w:hAnsi="Times New Roman" w:cs="Times New Roman"/>
          <w:sz w:val="20"/>
          <w:szCs w:val="20"/>
        </w:rPr>
        <w:t>профориентационного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процесса - профессиональная ориентация осуществляется постоянно и непрерывно;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E7214">
        <w:rPr>
          <w:rFonts w:ascii="Times New Roman" w:hAnsi="Times New Roman" w:cs="Times New Roman"/>
          <w:sz w:val="20"/>
          <w:szCs w:val="20"/>
        </w:rPr>
        <w:t>гуманистичность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- рекомендации по профессиональной ориентации основываются на приоритете интересов и возможностей личности.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Важнейшими составляющими профессиональной ориентации </w:t>
      </w:r>
      <w:proofErr w:type="gramStart"/>
      <w:r w:rsidRPr="00AE7214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AE7214">
        <w:rPr>
          <w:rFonts w:ascii="Times New Roman" w:hAnsi="Times New Roman" w:cs="Times New Roman"/>
          <w:sz w:val="20"/>
          <w:szCs w:val="20"/>
        </w:rPr>
        <w:t xml:space="preserve"> являются: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профессиональная информация - ознакомление обучающихся с современными видами производства, состоянием рынка труда, потребностями хозяйственного комплекса в квалифицированных кадрах, содержанием и перспективами развития рынка профессий, формами и условиями их освоения, требованиями, предъявляемыми профессиями к человеку, возможностями профессионально-квалификационного роста и самосовершенствования в процессе трудовой деятельности;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E7214">
        <w:rPr>
          <w:rFonts w:ascii="Times New Roman" w:hAnsi="Times New Roman" w:cs="Times New Roman"/>
          <w:sz w:val="20"/>
          <w:szCs w:val="20"/>
        </w:rPr>
        <w:t>профессиональная консультация - оказание помощи обучающимся в профессиональном самоопределении с целью принятия осознанного решения о выборе профессионального пути с учетом психологических особенностей и возможностей личности, а также потребностей общества;</w:t>
      </w:r>
      <w:proofErr w:type="gramEnd"/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профессиональный подбор - предоставление рекомендаций обучающимся о возможных направлениях профессиональной деятельности, наиболее соответствующих их психологическим, психофизиологическим, физиологическим особенностям, на основе результатов психологической, психофизиологической и медицинской диагностики;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профессиональная, производственная и социальная адаптация - система мер, способствующих профессиональному становлению обучающихся, формированию у них соответствующих социальных и профессиональных качеств, установок и потребностей к активному творческому труду, достижению высшего уровня профессионализма.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Основными формами профессиональной ориентации являются: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E7214">
        <w:rPr>
          <w:rFonts w:ascii="Times New Roman" w:hAnsi="Times New Roman" w:cs="Times New Roman"/>
          <w:sz w:val="20"/>
          <w:szCs w:val="20"/>
        </w:rPr>
        <w:t>информирование - индивидуальное, групповое, массовое, непосредственное (лекция, беседа, презентация, показ видеофильмов и видео-</w:t>
      </w:r>
      <w:proofErr w:type="spellStart"/>
      <w:r w:rsidRPr="00AE7214">
        <w:rPr>
          <w:rFonts w:ascii="Times New Roman" w:hAnsi="Times New Roman" w:cs="Times New Roman"/>
          <w:sz w:val="20"/>
          <w:szCs w:val="20"/>
        </w:rPr>
        <w:t>профессиограмм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и т.д.);</w:t>
      </w:r>
      <w:proofErr w:type="gramEnd"/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психологическое консультирование с использованием бесед-интервью, опросников профессиональной мотивации и профессиональных способностей, проективных тестов, методов наблюдения; </w:t>
      </w:r>
      <w:proofErr w:type="spellStart"/>
      <w:r w:rsidRPr="00AE7214">
        <w:rPr>
          <w:rFonts w:ascii="Times New Roman" w:hAnsi="Times New Roman" w:cs="Times New Roman"/>
          <w:sz w:val="20"/>
          <w:szCs w:val="20"/>
        </w:rPr>
        <w:t>тренинговые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занятия (работа в группе).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Субъектами совершенствования и развития системы профессиональной ориентации являются: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органы исполнительной власти Ленинградской области;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органы местного самоуправления;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образовательные организации;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работодатели;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государственные казенные учреждения Ленинградской области - центры занятости населения (далее - центры занятости населения);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государственное автономное образовательное учреждение дополнительного профессионального образования "Ленинградский областной институт развития образования".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Объектами совершенствования и развития системы профессиональной ориентации являются: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обучающиеся;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воспитанники детских домов и школ-интернатов;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E7214">
        <w:rPr>
          <w:rFonts w:ascii="Times New Roman" w:hAnsi="Times New Roman" w:cs="Times New Roman"/>
          <w:sz w:val="20"/>
          <w:szCs w:val="20"/>
        </w:rPr>
        <w:lastRenderedPageBreak/>
        <w:t>обучающиеся</w:t>
      </w:r>
      <w:proofErr w:type="gramEnd"/>
      <w:r w:rsidRPr="00AE7214">
        <w:rPr>
          <w:rFonts w:ascii="Times New Roman" w:hAnsi="Times New Roman" w:cs="Times New Roman"/>
          <w:sz w:val="20"/>
          <w:szCs w:val="20"/>
        </w:rPr>
        <w:t xml:space="preserve"> профессиональных образовательных организаций.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bookmarkStart w:id="6" w:name="Par110"/>
      <w:bookmarkEnd w:id="6"/>
      <w:r w:rsidRPr="00AE7214">
        <w:rPr>
          <w:rFonts w:ascii="Times New Roman" w:hAnsi="Times New Roman" w:cs="Times New Roman"/>
          <w:sz w:val="20"/>
          <w:szCs w:val="20"/>
        </w:rPr>
        <w:t>4. Организационно-управленческая структура системы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E7214">
        <w:rPr>
          <w:rFonts w:ascii="Times New Roman" w:hAnsi="Times New Roman" w:cs="Times New Roman"/>
          <w:sz w:val="20"/>
          <w:szCs w:val="20"/>
        </w:rPr>
        <w:t>профессиональной ориентации в Ленинградской области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Взаимодействие по вопросам профессиональной ориентации </w:t>
      </w:r>
      <w:proofErr w:type="gramStart"/>
      <w:r w:rsidRPr="00AE7214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AE7214">
        <w:rPr>
          <w:rFonts w:ascii="Times New Roman" w:hAnsi="Times New Roman" w:cs="Times New Roman"/>
          <w:sz w:val="20"/>
          <w:szCs w:val="20"/>
        </w:rPr>
        <w:t xml:space="preserve"> осуществляют на региональном уровне - комитет по труду и занятости населения Ленинградской области, на муниципальном уровне - органы местного самоуправления, осуществляющие управление в сфере образования, и центры занятости населения.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Центры занятости населения: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E7214">
        <w:rPr>
          <w:rFonts w:ascii="Times New Roman" w:hAnsi="Times New Roman" w:cs="Times New Roman"/>
          <w:sz w:val="20"/>
          <w:szCs w:val="20"/>
        </w:rPr>
        <w:t>информируют и консультируют обучающихся, обратившихся в службу занятости населения в целях выбора сферы деятельности (профессии), трудоустройства, профессионального обучения;</w:t>
      </w:r>
      <w:proofErr w:type="gramEnd"/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осуществляют профессиональное консультирование обучающихся, обратившихся в службу занятости, в целях содействия выбору оптимального вида занятости с учетом их интересов, потребностей и возможностей, а также социально-экономической ситуации, сложившейся на локальном и региональном рынках труда (при необходимости с использованием различных методов диагностики);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участвуют в проведении </w:t>
      </w:r>
      <w:proofErr w:type="spellStart"/>
      <w:r w:rsidRPr="00AE7214">
        <w:rPr>
          <w:rFonts w:ascii="Times New Roman" w:hAnsi="Times New Roman" w:cs="Times New Roman"/>
          <w:sz w:val="20"/>
          <w:szCs w:val="20"/>
        </w:rPr>
        <w:t>профориентационных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уроков, направленных на ознакомление с ситуацией на рынке труда и выбор востребованных профессий, для обучающихся 9-11 классов общеобразовательных организаций;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организуют в муниципальных районах и городском округе ярмарки вакансий и учебных рабочих мест с проведением </w:t>
      </w:r>
      <w:proofErr w:type="gramStart"/>
      <w:r w:rsidRPr="00AE7214">
        <w:rPr>
          <w:rFonts w:ascii="Times New Roman" w:hAnsi="Times New Roman" w:cs="Times New Roman"/>
          <w:sz w:val="20"/>
          <w:szCs w:val="20"/>
        </w:rPr>
        <w:t>экспресс-тестирования</w:t>
      </w:r>
      <w:proofErr w:type="gramEnd"/>
      <w:r w:rsidRPr="00AE7214">
        <w:rPr>
          <w:rFonts w:ascii="Times New Roman" w:hAnsi="Times New Roman" w:cs="Times New Roman"/>
          <w:sz w:val="20"/>
          <w:szCs w:val="20"/>
        </w:rPr>
        <w:t xml:space="preserve"> профессиональных склонностей и предпочтений обучающихся;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содействуют участию организаций в проведении </w:t>
      </w:r>
      <w:proofErr w:type="spellStart"/>
      <w:r w:rsidRPr="00AE7214">
        <w:rPr>
          <w:rFonts w:ascii="Times New Roman" w:hAnsi="Times New Roman" w:cs="Times New Roman"/>
          <w:sz w:val="20"/>
          <w:szCs w:val="20"/>
        </w:rPr>
        <w:t>профориентационной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работы с </w:t>
      </w:r>
      <w:proofErr w:type="gramStart"/>
      <w:r w:rsidRPr="00AE7214">
        <w:rPr>
          <w:rFonts w:ascii="Times New Roman" w:hAnsi="Times New Roman" w:cs="Times New Roman"/>
          <w:sz w:val="20"/>
          <w:szCs w:val="20"/>
        </w:rPr>
        <w:t>обучающимися</w:t>
      </w:r>
      <w:proofErr w:type="gramEnd"/>
      <w:r w:rsidRPr="00AE7214">
        <w:rPr>
          <w:rFonts w:ascii="Times New Roman" w:hAnsi="Times New Roman" w:cs="Times New Roman"/>
          <w:sz w:val="20"/>
          <w:szCs w:val="20"/>
        </w:rPr>
        <w:t>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Образовательные организации совместно с организациями здравоохранения: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обеспечивают </w:t>
      </w:r>
      <w:proofErr w:type="spellStart"/>
      <w:r w:rsidRPr="00AE7214">
        <w:rPr>
          <w:rFonts w:ascii="Times New Roman" w:hAnsi="Times New Roman" w:cs="Times New Roman"/>
          <w:sz w:val="20"/>
          <w:szCs w:val="20"/>
        </w:rPr>
        <w:t>профориентационную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направленность учебных программ, пособий и учебно-воспитательного процесса в целом, участие в указанной работе педагогических коллективов, родителей, специалистов соответствующих организаций;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проводят комплексную </w:t>
      </w:r>
      <w:proofErr w:type="spellStart"/>
      <w:r w:rsidRPr="00AE7214">
        <w:rPr>
          <w:rFonts w:ascii="Times New Roman" w:hAnsi="Times New Roman" w:cs="Times New Roman"/>
          <w:sz w:val="20"/>
          <w:szCs w:val="20"/>
        </w:rPr>
        <w:t>профориентационную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работу в соответствии с утвержденными планами;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E7214">
        <w:rPr>
          <w:rFonts w:ascii="Times New Roman" w:hAnsi="Times New Roman" w:cs="Times New Roman"/>
          <w:sz w:val="20"/>
          <w:szCs w:val="20"/>
        </w:rPr>
        <w:t>формируют у обучающихся сознательный подход к выбору профессии в соответствии с интересами, состоянием здоровья и особенностями личности с учетом потребности региона в кадрах;</w:t>
      </w:r>
      <w:proofErr w:type="gramEnd"/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привлекают обучающихся во </w:t>
      </w:r>
      <w:proofErr w:type="spellStart"/>
      <w:r w:rsidRPr="00AE7214">
        <w:rPr>
          <w:rFonts w:ascii="Times New Roman" w:hAnsi="Times New Roman" w:cs="Times New Roman"/>
          <w:sz w:val="20"/>
          <w:szCs w:val="20"/>
        </w:rPr>
        <w:t>внеучебное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время к техническому и художественному творчеству, повышают его роль в выборе профессии;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организуют профессиональное консультирование обучающихся, формируют профессиональные намерения на основе комплексного изучения личности с учетом их индивидуальных психофизиологических особенностей, состояния здоровья, а также потребности региона в кадрах;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организуют дифференцированное обучение обучающихся для более полного раскрытия их индивидуальных интересов и способностей;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обеспечивают органическое единство психолого-педагогической и медицинской консультации, профессионального подбора </w:t>
      </w:r>
      <w:proofErr w:type="gramStart"/>
      <w:r w:rsidRPr="00AE7214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AE7214">
        <w:rPr>
          <w:rFonts w:ascii="Times New Roman" w:hAnsi="Times New Roman" w:cs="Times New Roman"/>
          <w:sz w:val="20"/>
          <w:szCs w:val="20"/>
        </w:rPr>
        <w:t>, поступающих в профессиональные образовательные организации;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используют возможности психологических служб, организуемых в образовательных организациях, для проведения </w:t>
      </w:r>
      <w:proofErr w:type="spellStart"/>
      <w:r w:rsidRPr="00AE7214">
        <w:rPr>
          <w:rFonts w:ascii="Times New Roman" w:hAnsi="Times New Roman" w:cs="Times New Roman"/>
          <w:sz w:val="20"/>
          <w:szCs w:val="20"/>
        </w:rPr>
        <w:t>профориентационной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работы.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Отраслевые органы исполнительной власти Ленинградской области, органы местного самоуправления, работодатели и заинтересованные организации в пределах своей компетенции оказывают всестороннее и комплексное содействие образовательным организациям и центрам занятости населения в проведении </w:t>
      </w:r>
      <w:proofErr w:type="spellStart"/>
      <w:r w:rsidRPr="00AE7214">
        <w:rPr>
          <w:rFonts w:ascii="Times New Roman" w:hAnsi="Times New Roman" w:cs="Times New Roman"/>
          <w:sz w:val="20"/>
          <w:szCs w:val="20"/>
        </w:rPr>
        <w:t>профориентационной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работы, распространении информации о выборе профессии и проведении массовых мероприятий по профессиональной ориентации.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Государственное автономное образовательное учреждение дополнительного профессионального образования "Ленинградский областной институт развития образования":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обеспечивает совершенствование методической базы по профессиональной ориентации обучающихся общеобразовательных организаций Ленинградской области;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повышает квалификацию специалистов общеобразовательных организаций, ответственных за организацию </w:t>
      </w:r>
      <w:proofErr w:type="spellStart"/>
      <w:r w:rsidRPr="00AE7214">
        <w:rPr>
          <w:rFonts w:ascii="Times New Roman" w:hAnsi="Times New Roman" w:cs="Times New Roman"/>
          <w:sz w:val="20"/>
          <w:szCs w:val="20"/>
        </w:rPr>
        <w:t>профориентационной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работы с </w:t>
      </w:r>
      <w:proofErr w:type="gramStart"/>
      <w:r w:rsidRPr="00AE7214">
        <w:rPr>
          <w:rFonts w:ascii="Times New Roman" w:hAnsi="Times New Roman" w:cs="Times New Roman"/>
          <w:sz w:val="20"/>
          <w:szCs w:val="20"/>
        </w:rPr>
        <w:t>обучающимися</w:t>
      </w:r>
      <w:proofErr w:type="gramEnd"/>
      <w:r w:rsidRPr="00AE7214">
        <w:rPr>
          <w:rFonts w:ascii="Times New Roman" w:hAnsi="Times New Roman" w:cs="Times New Roman"/>
          <w:sz w:val="20"/>
          <w:szCs w:val="20"/>
        </w:rPr>
        <w:t>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проводит семинары и научно-практические конференции по обмену опытом работы в области профессиональной ориентации </w:t>
      </w:r>
      <w:proofErr w:type="gramStart"/>
      <w:r w:rsidRPr="00AE7214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AE7214">
        <w:rPr>
          <w:rFonts w:ascii="Times New Roman" w:hAnsi="Times New Roman" w:cs="Times New Roman"/>
          <w:sz w:val="20"/>
          <w:szCs w:val="20"/>
        </w:rPr>
        <w:t>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Координационный комитет содействия занятости населения Ленинградской области и координационные комитеты содействия занятости населения муниципальных районов (городского округа) вырабатывают предложения по решению задач профессиональной ориентации обучающихся и взаимодействию в рамках развития </w:t>
      </w:r>
      <w:proofErr w:type="spellStart"/>
      <w:r w:rsidRPr="00AE7214">
        <w:rPr>
          <w:rFonts w:ascii="Times New Roman" w:hAnsi="Times New Roman" w:cs="Times New Roman"/>
          <w:sz w:val="20"/>
          <w:szCs w:val="20"/>
        </w:rPr>
        <w:t>профориентационной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деятельности в целях реализации Концепции.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bookmarkStart w:id="7" w:name="Par136"/>
      <w:bookmarkEnd w:id="7"/>
      <w:r w:rsidRPr="00AE7214">
        <w:rPr>
          <w:rFonts w:ascii="Times New Roman" w:hAnsi="Times New Roman" w:cs="Times New Roman"/>
          <w:sz w:val="20"/>
          <w:szCs w:val="20"/>
        </w:rPr>
        <w:t>5. Направления реализации Концепции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0"/>
          <w:szCs w:val="20"/>
        </w:rPr>
      </w:pPr>
      <w:bookmarkStart w:id="8" w:name="Par138"/>
      <w:bookmarkEnd w:id="8"/>
      <w:r w:rsidRPr="00AE7214">
        <w:rPr>
          <w:rFonts w:ascii="Times New Roman" w:hAnsi="Times New Roman" w:cs="Times New Roman"/>
          <w:sz w:val="20"/>
          <w:szCs w:val="20"/>
        </w:rPr>
        <w:t xml:space="preserve">5.1. Организационное и методическое обеспечение </w:t>
      </w:r>
      <w:proofErr w:type="spellStart"/>
      <w:r w:rsidRPr="00AE7214">
        <w:rPr>
          <w:rFonts w:ascii="Times New Roman" w:hAnsi="Times New Roman" w:cs="Times New Roman"/>
          <w:sz w:val="20"/>
          <w:szCs w:val="20"/>
        </w:rPr>
        <w:t>профориентационной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работы с </w:t>
      </w:r>
      <w:proofErr w:type="gramStart"/>
      <w:r w:rsidRPr="00AE7214">
        <w:rPr>
          <w:rFonts w:ascii="Times New Roman" w:hAnsi="Times New Roman" w:cs="Times New Roman"/>
          <w:sz w:val="20"/>
          <w:szCs w:val="20"/>
        </w:rPr>
        <w:t>обучающимися</w:t>
      </w:r>
      <w:proofErr w:type="gramEnd"/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Разработка планов </w:t>
      </w:r>
      <w:proofErr w:type="spellStart"/>
      <w:r w:rsidRPr="00AE7214">
        <w:rPr>
          <w:rFonts w:ascii="Times New Roman" w:hAnsi="Times New Roman" w:cs="Times New Roman"/>
          <w:sz w:val="20"/>
          <w:szCs w:val="20"/>
        </w:rPr>
        <w:t>профориентационной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работы в общеобразовательных организациях, учитывающих потребности обучающихся в профессиональном самоопределении;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подбор оптимального комплекта методических материалов (психодиагностические методики, программы, тренинги) для проведения </w:t>
      </w:r>
      <w:proofErr w:type="spellStart"/>
      <w:r w:rsidRPr="00AE7214">
        <w:rPr>
          <w:rFonts w:ascii="Times New Roman" w:hAnsi="Times New Roman" w:cs="Times New Roman"/>
          <w:sz w:val="20"/>
          <w:szCs w:val="20"/>
        </w:rPr>
        <w:t>профориентационной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работы с </w:t>
      </w:r>
      <w:proofErr w:type="gramStart"/>
      <w:r w:rsidRPr="00AE7214">
        <w:rPr>
          <w:rFonts w:ascii="Times New Roman" w:hAnsi="Times New Roman" w:cs="Times New Roman"/>
          <w:sz w:val="20"/>
          <w:szCs w:val="20"/>
        </w:rPr>
        <w:t>обучающимися</w:t>
      </w:r>
      <w:proofErr w:type="gramEnd"/>
      <w:r w:rsidRPr="00AE7214">
        <w:rPr>
          <w:rFonts w:ascii="Times New Roman" w:hAnsi="Times New Roman" w:cs="Times New Roman"/>
          <w:sz w:val="20"/>
          <w:szCs w:val="20"/>
        </w:rPr>
        <w:t>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разработка методических рекомендаций по взаимодействию специалистов, ответственных за организацию </w:t>
      </w:r>
      <w:proofErr w:type="spellStart"/>
      <w:r w:rsidRPr="00AE7214">
        <w:rPr>
          <w:rFonts w:ascii="Times New Roman" w:hAnsi="Times New Roman" w:cs="Times New Roman"/>
          <w:sz w:val="20"/>
          <w:szCs w:val="20"/>
        </w:rPr>
        <w:t>профориентационной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работы с </w:t>
      </w:r>
      <w:proofErr w:type="gramStart"/>
      <w:r w:rsidRPr="00AE7214">
        <w:rPr>
          <w:rFonts w:ascii="Times New Roman" w:hAnsi="Times New Roman" w:cs="Times New Roman"/>
          <w:sz w:val="20"/>
          <w:szCs w:val="20"/>
        </w:rPr>
        <w:t>обучающимися</w:t>
      </w:r>
      <w:proofErr w:type="gramEnd"/>
      <w:r w:rsidRPr="00AE7214">
        <w:rPr>
          <w:rFonts w:ascii="Times New Roman" w:hAnsi="Times New Roman" w:cs="Times New Roman"/>
          <w:sz w:val="20"/>
          <w:szCs w:val="20"/>
        </w:rPr>
        <w:t>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включение вопросов организации профессиональной ориентации обучающихся в планы </w:t>
      </w:r>
      <w:proofErr w:type="gramStart"/>
      <w:r w:rsidRPr="00AE7214">
        <w:rPr>
          <w:rFonts w:ascii="Times New Roman" w:hAnsi="Times New Roman" w:cs="Times New Roman"/>
          <w:sz w:val="20"/>
          <w:szCs w:val="20"/>
        </w:rPr>
        <w:t>заседаний координационного комитета содействия занятости населения Ленинградской области</w:t>
      </w:r>
      <w:proofErr w:type="gramEnd"/>
      <w:r w:rsidRPr="00AE7214">
        <w:rPr>
          <w:rFonts w:ascii="Times New Roman" w:hAnsi="Times New Roman" w:cs="Times New Roman"/>
          <w:sz w:val="20"/>
          <w:szCs w:val="20"/>
        </w:rPr>
        <w:t xml:space="preserve"> и координационных комитетов содействия занятости населения муниципальных районов (городского округа) с участием социальных партнеров рынка </w:t>
      </w:r>
      <w:r w:rsidRPr="00AE7214">
        <w:rPr>
          <w:rFonts w:ascii="Times New Roman" w:hAnsi="Times New Roman" w:cs="Times New Roman"/>
          <w:sz w:val="20"/>
          <w:szCs w:val="20"/>
        </w:rPr>
        <w:lastRenderedPageBreak/>
        <w:t>труда.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В целях реализации направления планируется: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закрепление в каждой общеобразовательной организации специалиста, ответственного за </w:t>
      </w:r>
      <w:proofErr w:type="spellStart"/>
      <w:r w:rsidRPr="00AE7214">
        <w:rPr>
          <w:rFonts w:ascii="Times New Roman" w:hAnsi="Times New Roman" w:cs="Times New Roman"/>
          <w:sz w:val="20"/>
          <w:szCs w:val="20"/>
        </w:rPr>
        <w:t>профориентационную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работу с обучающимися и взаимодействие с заинтересованными органами и организациями;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контроль органами местного самоуправления, осуществляющими управление в сфере образования, организации </w:t>
      </w:r>
      <w:proofErr w:type="spellStart"/>
      <w:r w:rsidRPr="00AE7214">
        <w:rPr>
          <w:rFonts w:ascii="Times New Roman" w:hAnsi="Times New Roman" w:cs="Times New Roman"/>
          <w:sz w:val="20"/>
          <w:szCs w:val="20"/>
        </w:rPr>
        <w:t>профориентационной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работы в подведомственных общеобразовательных организациях;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утверждение планов </w:t>
      </w:r>
      <w:proofErr w:type="spellStart"/>
      <w:r w:rsidRPr="00AE7214">
        <w:rPr>
          <w:rFonts w:ascii="Times New Roman" w:hAnsi="Times New Roman" w:cs="Times New Roman"/>
          <w:sz w:val="20"/>
          <w:szCs w:val="20"/>
        </w:rPr>
        <w:t>профориентационной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работы с </w:t>
      </w:r>
      <w:proofErr w:type="gramStart"/>
      <w:r w:rsidRPr="00AE7214">
        <w:rPr>
          <w:rFonts w:ascii="Times New Roman" w:hAnsi="Times New Roman" w:cs="Times New Roman"/>
          <w:sz w:val="20"/>
          <w:szCs w:val="20"/>
        </w:rPr>
        <w:t>обучающимися</w:t>
      </w:r>
      <w:proofErr w:type="gramEnd"/>
      <w:r w:rsidRPr="00AE7214">
        <w:rPr>
          <w:rFonts w:ascii="Times New Roman" w:hAnsi="Times New Roman" w:cs="Times New Roman"/>
          <w:sz w:val="20"/>
          <w:szCs w:val="20"/>
        </w:rPr>
        <w:t>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включение элективных курсов </w:t>
      </w:r>
      <w:proofErr w:type="spellStart"/>
      <w:r w:rsidRPr="00AE7214">
        <w:rPr>
          <w:rFonts w:ascii="Times New Roman" w:hAnsi="Times New Roman" w:cs="Times New Roman"/>
          <w:sz w:val="20"/>
          <w:szCs w:val="20"/>
        </w:rPr>
        <w:t>профориентационной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направленности в программы </w:t>
      </w:r>
      <w:proofErr w:type="spellStart"/>
      <w:r w:rsidRPr="00AE7214">
        <w:rPr>
          <w:rFonts w:ascii="Times New Roman" w:hAnsi="Times New Roman" w:cs="Times New Roman"/>
          <w:sz w:val="20"/>
          <w:szCs w:val="20"/>
        </w:rPr>
        <w:t>предпрофильной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подготовки и профильного обучения;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включение в систему внеурочной деятельности обучающихся 9-11 классов общеобразовательных организаций </w:t>
      </w:r>
      <w:proofErr w:type="spellStart"/>
      <w:r w:rsidRPr="00AE7214">
        <w:rPr>
          <w:rFonts w:ascii="Times New Roman" w:hAnsi="Times New Roman" w:cs="Times New Roman"/>
          <w:sz w:val="20"/>
          <w:szCs w:val="20"/>
        </w:rPr>
        <w:t>профориентационных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экскурсий на предприятия Ленинградской области, профессиональных проб, социальных практик, мастер-классов, анкетирования и тестирования;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оборудование в образовательных организациях кабинетов профориентации;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включение в обязательства сторон Ленинградского областного трехстороннего соглашения о проведении социально-экономической политики и развитии социального партнерства пункта об осуществлении взаимодействия сторон социального </w:t>
      </w:r>
      <w:proofErr w:type="gramStart"/>
      <w:r w:rsidRPr="00AE7214">
        <w:rPr>
          <w:rFonts w:ascii="Times New Roman" w:hAnsi="Times New Roman" w:cs="Times New Roman"/>
          <w:sz w:val="20"/>
          <w:szCs w:val="20"/>
        </w:rPr>
        <w:t>партнерства</w:t>
      </w:r>
      <w:proofErr w:type="gramEnd"/>
      <w:r w:rsidRPr="00AE7214">
        <w:rPr>
          <w:rFonts w:ascii="Times New Roman" w:hAnsi="Times New Roman" w:cs="Times New Roman"/>
          <w:sz w:val="20"/>
          <w:szCs w:val="20"/>
        </w:rPr>
        <w:t xml:space="preserve"> по вопросам профориентации обучающихся (организация экскурсий на предприятия, проведение встреч с лучшими в профессии, знакомство с условиями работы и социальными гарантиями, предоставляемыми предприятиями работникам, перспективами развития предприятия и т.д.).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0"/>
          <w:szCs w:val="20"/>
        </w:rPr>
      </w:pPr>
      <w:bookmarkStart w:id="9" w:name="Par154"/>
      <w:bookmarkEnd w:id="9"/>
      <w:r w:rsidRPr="00AE7214">
        <w:rPr>
          <w:rFonts w:ascii="Times New Roman" w:hAnsi="Times New Roman" w:cs="Times New Roman"/>
          <w:sz w:val="20"/>
          <w:szCs w:val="20"/>
        </w:rPr>
        <w:t>5.2. Формирование информационного пространства рынка труда, образовательных услуг и перспективной потребности в кадрах предприятий Ленинградской области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Создание единого информационного поля в информационно-телекоммуникационной сети "Интернет" путем формирования информационных баз;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организация взаимодействия между органами образования, службой занятости населения, отраслевыми органами исполнительной власти Ленинградской области по вопросам формирования перспективной кадровой потребности;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расширение доступности и способов информирования обучающихся о наиболее перспективных профессиях, специальностях в различных сферах деятельности;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повышение информированности обучающихся о возможностях получения востребованных профессий, специальностей в профессиональных образовательных организациях Ленинградской области;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снижение дисбаланса между подготовкой квалифицированных кадров в профессиональных образовательных организациях и их востребованностью на предприятиях Ленинградской области.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В целях реализации направления планируется: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формирование информационных баз отраслевых органов исполнительной власти Ленинградской области о перспективной кадровой потребности в курируемых сферах деятельности;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формирование ежегодно обновляемой базы текущей кадровой потребности по наиболее востребованным профессиям, заявленным работодателями в службу занятости населения;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издание электронного справочника профессиональных образовательных организаций Ленинградской области независимо от их ведомственной принадлежности с указанием программ профессиональной подготовки, наличия общежития для проживания обучающихся и наличия доступной среды для организации обучения инвалидов;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размещение в информационно-телекоммуникационной сети "Интернет" информации о возможности дальнейшего обучения выпускников общеобразовательных организаций в рамках заключенных Правительством Ленинградской области договоров о целевой подготовке в медицинских и технических образовательных организациях высшего образования Санкт-Петербурга;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создание и сопровождение в рамках </w:t>
      </w:r>
      <w:proofErr w:type="gramStart"/>
      <w:r w:rsidRPr="00AE7214">
        <w:rPr>
          <w:rFonts w:ascii="Times New Roman" w:hAnsi="Times New Roman" w:cs="Times New Roman"/>
          <w:sz w:val="20"/>
          <w:szCs w:val="20"/>
        </w:rPr>
        <w:t>интернет-портала</w:t>
      </w:r>
      <w:proofErr w:type="gramEnd"/>
      <w:r w:rsidRPr="00AE7214">
        <w:rPr>
          <w:rFonts w:ascii="Times New Roman" w:hAnsi="Times New Roman" w:cs="Times New Roman"/>
          <w:sz w:val="20"/>
          <w:szCs w:val="20"/>
        </w:rPr>
        <w:t xml:space="preserve"> содействия занятости населения Ленинградской области раздела "Профориентация в Ленинградской области".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0"/>
          <w:szCs w:val="20"/>
        </w:rPr>
      </w:pPr>
      <w:bookmarkStart w:id="10" w:name="Par170"/>
      <w:bookmarkEnd w:id="10"/>
      <w:r w:rsidRPr="00AE7214">
        <w:rPr>
          <w:rFonts w:ascii="Times New Roman" w:hAnsi="Times New Roman" w:cs="Times New Roman"/>
          <w:sz w:val="20"/>
          <w:szCs w:val="20"/>
        </w:rPr>
        <w:t>5.3. Популяризация в средствах массовой информации востребованных на рынке труда Ленинградской области профессий и специальностей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Привлечение к </w:t>
      </w:r>
      <w:proofErr w:type="spellStart"/>
      <w:r w:rsidRPr="00AE7214">
        <w:rPr>
          <w:rFonts w:ascii="Times New Roman" w:hAnsi="Times New Roman" w:cs="Times New Roman"/>
          <w:sz w:val="20"/>
          <w:szCs w:val="20"/>
        </w:rPr>
        <w:t>профориентационной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деятельности средств массовой информации;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разработка программы активной пропаганды с помощью средств массовой информации востребованных на рынке труда Ленинградской области рабочих профессий и специалистов;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стимулирование работодателей к социальной ориентированности и участию в профессиональной ориентации обучающихся.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В целях реализации направления планируется: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создание ауди</w:t>
      </w:r>
      <w:proofErr w:type="gramStart"/>
      <w:r w:rsidRPr="00AE7214">
        <w:rPr>
          <w:rFonts w:ascii="Times New Roman" w:hAnsi="Times New Roman" w:cs="Times New Roman"/>
          <w:sz w:val="20"/>
          <w:szCs w:val="20"/>
        </w:rPr>
        <w:t>о-</w:t>
      </w:r>
      <w:proofErr w:type="gramEnd"/>
      <w:r w:rsidRPr="00AE7214">
        <w:rPr>
          <w:rFonts w:ascii="Times New Roman" w:hAnsi="Times New Roman" w:cs="Times New Roman"/>
          <w:sz w:val="20"/>
          <w:szCs w:val="20"/>
        </w:rPr>
        <w:t xml:space="preserve"> и видеопродукции (программы, ролики) и их трансляция в эфире телерадиокомпаний Ленинградской области и в информационно-телекоммуникационной сети "Интернет";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организация создания и распространение социальной рекламы в средствах массовой информации;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разработка, тиражирование и распространение тематической полиграфической продукции (буклеты, брошюры, плакаты и т.п.), направленной на повышение престижа рабочих профессий среди обучающихся общеобразовательных организаций Ленинградской области.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0"/>
          <w:szCs w:val="20"/>
        </w:rPr>
      </w:pPr>
      <w:bookmarkStart w:id="11" w:name="Par182"/>
      <w:bookmarkEnd w:id="11"/>
      <w:r w:rsidRPr="00AE7214">
        <w:rPr>
          <w:rFonts w:ascii="Times New Roman" w:hAnsi="Times New Roman" w:cs="Times New Roman"/>
          <w:sz w:val="20"/>
          <w:szCs w:val="20"/>
        </w:rPr>
        <w:t xml:space="preserve">5.4. Обеспечение доступности получения </w:t>
      </w:r>
      <w:proofErr w:type="gramStart"/>
      <w:r w:rsidRPr="00AE7214">
        <w:rPr>
          <w:rFonts w:ascii="Times New Roman" w:hAnsi="Times New Roman" w:cs="Times New Roman"/>
          <w:sz w:val="20"/>
          <w:szCs w:val="20"/>
        </w:rPr>
        <w:t>обучающимися</w:t>
      </w:r>
      <w:proofErr w:type="gramEnd"/>
      <w:r w:rsidRPr="00AE7214">
        <w:rPr>
          <w:rFonts w:ascii="Times New Roman" w:hAnsi="Times New Roman" w:cs="Times New Roman"/>
          <w:sz w:val="20"/>
          <w:szCs w:val="20"/>
        </w:rPr>
        <w:t xml:space="preserve"> комплексных </w:t>
      </w:r>
      <w:proofErr w:type="spellStart"/>
      <w:r w:rsidRPr="00AE7214">
        <w:rPr>
          <w:rFonts w:ascii="Times New Roman" w:hAnsi="Times New Roman" w:cs="Times New Roman"/>
          <w:sz w:val="20"/>
          <w:szCs w:val="20"/>
        </w:rPr>
        <w:t>профориентационных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услуг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Формирование комплексного и непрерывного подхода в профессиональной ориентации </w:t>
      </w:r>
      <w:proofErr w:type="gramStart"/>
      <w:r w:rsidRPr="00AE7214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AE7214">
        <w:rPr>
          <w:rFonts w:ascii="Times New Roman" w:hAnsi="Times New Roman" w:cs="Times New Roman"/>
          <w:sz w:val="20"/>
          <w:szCs w:val="20"/>
        </w:rPr>
        <w:t>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проведение массовых </w:t>
      </w:r>
      <w:proofErr w:type="spellStart"/>
      <w:r w:rsidRPr="00AE7214">
        <w:rPr>
          <w:rFonts w:ascii="Times New Roman" w:hAnsi="Times New Roman" w:cs="Times New Roman"/>
          <w:sz w:val="20"/>
          <w:szCs w:val="20"/>
        </w:rPr>
        <w:t>профориентационных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мероприятий;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проведение индивидуальной работы по выбору профессии с </w:t>
      </w:r>
      <w:proofErr w:type="gramStart"/>
      <w:r w:rsidRPr="00AE7214">
        <w:rPr>
          <w:rFonts w:ascii="Times New Roman" w:hAnsi="Times New Roman" w:cs="Times New Roman"/>
          <w:sz w:val="20"/>
          <w:szCs w:val="20"/>
        </w:rPr>
        <w:t>обучающимися</w:t>
      </w:r>
      <w:proofErr w:type="gramEnd"/>
      <w:r w:rsidRPr="00AE7214">
        <w:rPr>
          <w:rFonts w:ascii="Times New Roman" w:hAnsi="Times New Roman" w:cs="Times New Roman"/>
          <w:sz w:val="20"/>
          <w:szCs w:val="20"/>
        </w:rPr>
        <w:t>, испытывающими трудности с профессиональным самоопределением;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lastRenderedPageBreak/>
        <w:t>организация мероприятий трудовой практики для несовершеннолетних подростков (обучающиеся 5-8 и 10 классов), ориентированной на развитие интереса к профессиям, знакомство с элементами экономики и организации труда;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развитие системы </w:t>
      </w:r>
      <w:proofErr w:type="spellStart"/>
      <w:r w:rsidRPr="00AE7214">
        <w:rPr>
          <w:rFonts w:ascii="Times New Roman" w:hAnsi="Times New Roman" w:cs="Times New Roman"/>
          <w:sz w:val="20"/>
          <w:szCs w:val="20"/>
        </w:rPr>
        <w:t>допрофессиональной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подготовки и профильного обучения в общеобразовательных организациях, учитывающей ситуацию на рынке труда.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В целях достижения направления планируется: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оформление информационных стендов и уголков, организация выставок в общеобразовательных организациях по вопросам профессионального самоопределения обучающихся;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реализация элективных курсов </w:t>
      </w:r>
      <w:proofErr w:type="spellStart"/>
      <w:r w:rsidRPr="00AE7214">
        <w:rPr>
          <w:rFonts w:ascii="Times New Roman" w:hAnsi="Times New Roman" w:cs="Times New Roman"/>
          <w:sz w:val="20"/>
          <w:szCs w:val="20"/>
        </w:rPr>
        <w:t>профориентационной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направленности в рамках программ </w:t>
      </w:r>
      <w:proofErr w:type="spellStart"/>
      <w:r w:rsidRPr="00AE7214">
        <w:rPr>
          <w:rFonts w:ascii="Times New Roman" w:hAnsi="Times New Roman" w:cs="Times New Roman"/>
          <w:sz w:val="20"/>
          <w:szCs w:val="20"/>
        </w:rPr>
        <w:t>предпрофильной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подготовки и профильного обучения;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проведение в рамках внеурочной деятельности обучающихся 9-11 классов общеобразовательных организаций </w:t>
      </w:r>
      <w:proofErr w:type="spellStart"/>
      <w:r w:rsidRPr="00AE7214">
        <w:rPr>
          <w:rFonts w:ascii="Times New Roman" w:hAnsi="Times New Roman" w:cs="Times New Roman"/>
          <w:sz w:val="20"/>
          <w:szCs w:val="20"/>
        </w:rPr>
        <w:t>профориентационных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экскурсий на предприятия Ленинградской области, социальных практик, мастер-классов, анкетирования и тестирования;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организация и проведение в муниципальных районах и городском округе ярмарок вакансий и учебных рабочих мест для выпускников общеобразовательных организаций с проведением </w:t>
      </w:r>
      <w:proofErr w:type="gramStart"/>
      <w:r w:rsidRPr="00AE7214">
        <w:rPr>
          <w:rFonts w:ascii="Times New Roman" w:hAnsi="Times New Roman" w:cs="Times New Roman"/>
          <w:sz w:val="20"/>
          <w:szCs w:val="20"/>
        </w:rPr>
        <w:t>экспресс-тестирования</w:t>
      </w:r>
      <w:proofErr w:type="gramEnd"/>
      <w:r w:rsidRPr="00AE7214">
        <w:rPr>
          <w:rFonts w:ascii="Times New Roman" w:hAnsi="Times New Roman" w:cs="Times New Roman"/>
          <w:sz w:val="20"/>
          <w:szCs w:val="20"/>
        </w:rPr>
        <w:t xml:space="preserve"> профессиональных склонностей и предпочтений;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организация и проведение индивидуальной </w:t>
      </w:r>
      <w:proofErr w:type="gramStart"/>
      <w:r w:rsidRPr="00AE7214">
        <w:rPr>
          <w:rFonts w:ascii="Times New Roman" w:hAnsi="Times New Roman" w:cs="Times New Roman"/>
          <w:sz w:val="20"/>
          <w:szCs w:val="20"/>
        </w:rPr>
        <w:t>и(</w:t>
      </w:r>
      <w:proofErr w:type="gramEnd"/>
      <w:r w:rsidRPr="00AE7214">
        <w:rPr>
          <w:rFonts w:ascii="Times New Roman" w:hAnsi="Times New Roman" w:cs="Times New Roman"/>
          <w:sz w:val="20"/>
          <w:szCs w:val="20"/>
        </w:rPr>
        <w:t xml:space="preserve">или) групповой </w:t>
      </w:r>
      <w:proofErr w:type="spellStart"/>
      <w:r w:rsidRPr="00AE7214">
        <w:rPr>
          <w:rFonts w:ascii="Times New Roman" w:hAnsi="Times New Roman" w:cs="Times New Roman"/>
          <w:sz w:val="20"/>
          <w:szCs w:val="20"/>
        </w:rPr>
        <w:t>профориентационной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работы с воспитанниками детских домов и школ-интернатов;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проведение родительских собраний в общеобразовательных организациях по вопросам выбора </w:t>
      </w:r>
      <w:proofErr w:type="gramStart"/>
      <w:r w:rsidRPr="00AE7214">
        <w:rPr>
          <w:rFonts w:ascii="Times New Roman" w:hAnsi="Times New Roman" w:cs="Times New Roman"/>
          <w:sz w:val="20"/>
          <w:szCs w:val="20"/>
        </w:rPr>
        <w:t>обучающимися</w:t>
      </w:r>
      <w:proofErr w:type="gramEnd"/>
      <w:r w:rsidRPr="00AE7214">
        <w:rPr>
          <w:rFonts w:ascii="Times New Roman" w:hAnsi="Times New Roman" w:cs="Times New Roman"/>
          <w:sz w:val="20"/>
          <w:szCs w:val="20"/>
        </w:rPr>
        <w:t xml:space="preserve"> сферы деятельности, профессии, специальности. Информирование родителей о результатах </w:t>
      </w:r>
      <w:proofErr w:type="spellStart"/>
      <w:r w:rsidRPr="00AE7214">
        <w:rPr>
          <w:rFonts w:ascii="Times New Roman" w:hAnsi="Times New Roman" w:cs="Times New Roman"/>
          <w:sz w:val="20"/>
          <w:szCs w:val="20"/>
        </w:rPr>
        <w:t>профориентационного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тестирования детей;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проведение областного праздника "Фестиваль профессий";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организация </w:t>
      </w:r>
      <w:proofErr w:type="spellStart"/>
      <w:r w:rsidRPr="00AE7214">
        <w:rPr>
          <w:rFonts w:ascii="Times New Roman" w:hAnsi="Times New Roman" w:cs="Times New Roman"/>
          <w:sz w:val="20"/>
          <w:szCs w:val="20"/>
        </w:rPr>
        <w:t>допрофессиональной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подготовки и профильного обучения в общеобразовательных </w:t>
      </w:r>
      <w:proofErr w:type="gramStart"/>
      <w:r w:rsidRPr="00AE7214">
        <w:rPr>
          <w:rFonts w:ascii="Times New Roman" w:hAnsi="Times New Roman" w:cs="Times New Roman"/>
          <w:sz w:val="20"/>
          <w:szCs w:val="20"/>
        </w:rPr>
        <w:t>организациях</w:t>
      </w:r>
      <w:proofErr w:type="gramEnd"/>
      <w:r w:rsidRPr="00AE7214">
        <w:rPr>
          <w:rFonts w:ascii="Times New Roman" w:hAnsi="Times New Roman" w:cs="Times New Roman"/>
          <w:sz w:val="20"/>
          <w:szCs w:val="20"/>
        </w:rPr>
        <w:t xml:space="preserve"> с учетом соотношения востребованных на рынке труда гуманитарных и технических специальностей;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проведение для обучающихся лекций, бесед психологической и </w:t>
      </w:r>
      <w:proofErr w:type="gramStart"/>
      <w:r w:rsidRPr="00AE7214">
        <w:rPr>
          <w:rFonts w:ascii="Times New Roman" w:hAnsi="Times New Roman" w:cs="Times New Roman"/>
          <w:sz w:val="20"/>
          <w:szCs w:val="20"/>
        </w:rPr>
        <w:t>медико-социальной</w:t>
      </w:r>
      <w:proofErr w:type="gramEnd"/>
      <w:r w:rsidRPr="00AE7214">
        <w:rPr>
          <w:rFonts w:ascii="Times New Roman" w:hAnsi="Times New Roman" w:cs="Times New Roman"/>
          <w:sz w:val="20"/>
          <w:szCs w:val="20"/>
        </w:rPr>
        <w:t xml:space="preserve"> тематики ("Психологические основы выбора профессии", "Здоровье и выбор профессии" и др.);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проведение областных праздников победителей конкурсов профессионального мастерства "Золотые руки Ленинградской области" с приглашением обучающихся;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организация летней трудовой практики обучающихся на базе промышленных и сельскохозяйственных предприятий в целях подготовки к осознанному выбору профессии;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использование дистанционных ресурсов в </w:t>
      </w:r>
      <w:proofErr w:type="spellStart"/>
      <w:r w:rsidRPr="00AE7214">
        <w:rPr>
          <w:rFonts w:ascii="Times New Roman" w:hAnsi="Times New Roman" w:cs="Times New Roman"/>
          <w:sz w:val="20"/>
          <w:szCs w:val="20"/>
        </w:rPr>
        <w:t>профориентационной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деятельности и профильном обучении обучающихся;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организация профессиональных проб для обучающихся 9 и 11 классов на базе образовательных организаций профессионального обучения и предприятий Ленинградской области;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организация сетевого взаимодействия организаций общего и профессионального образования по профессиональной подготовке обучающихся старших классов.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0"/>
          <w:szCs w:val="20"/>
        </w:rPr>
      </w:pPr>
      <w:bookmarkStart w:id="12" w:name="Par206"/>
      <w:bookmarkEnd w:id="12"/>
      <w:r w:rsidRPr="00AE7214">
        <w:rPr>
          <w:rFonts w:ascii="Times New Roman" w:hAnsi="Times New Roman" w:cs="Times New Roman"/>
          <w:sz w:val="20"/>
          <w:szCs w:val="20"/>
        </w:rPr>
        <w:t>5.5. Создание системы мониторинга для оценки изменений в сфере занятости молодежи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Проведение мониторинга и сопоставление параметров, позволяющих оценить изменения мотивации обучающихся при выборе профессии, структуры выпуска из профессиональных образовательных организаций, в том числе высшего образования, и спроса работодателей на подготовленную рабочую силу.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В целях реализации направления планируется проведение и публикация в информационно-телекоммуникационной сети "Интернет" результатов следующих мониторингов: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мониторинг состава выпускников всех уровней профессионального образования, зарегистрированных в центрах занятости населения в качестве безработных, в разрезе образовательных организаций;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мониторинг распределения выпускников образовательных организаций (9 и 11 классы) по видам занятости в разрезе муниципальных образований, направление соответствующей информации в комитет по труду и занятости населения Ленинградской области;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мониторинг подготовки кадров в профессиональных образовательных организациях и образовательных организациях высшего образования Ленинградской области в разрезе профессий и соответствия подготовки потребностям рынка труда;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мониторинг организации </w:t>
      </w:r>
      <w:proofErr w:type="spellStart"/>
      <w:r w:rsidRPr="00AE7214">
        <w:rPr>
          <w:rFonts w:ascii="Times New Roman" w:hAnsi="Times New Roman" w:cs="Times New Roman"/>
          <w:sz w:val="20"/>
          <w:szCs w:val="20"/>
        </w:rPr>
        <w:t>допрофессиональной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подготовки и профильного обучения в общеобразовательных организациях в целях анализа соответствия </w:t>
      </w:r>
      <w:proofErr w:type="spellStart"/>
      <w:r w:rsidRPr="00AE7214">
        <w:rPr>
          <w:rFonts w:ascii="Times New Roman" w:hAnsi="Times New Roman" w:cs="Times New Roman"/>
          <w:sz w:val="20"/>
          <w:szCs w:val="20"/>
        </w:rPr>
        <w:t>допрофессиональной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подготовки и профильного обучения потребностям рынка труда;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мониторинг профессиональных предпочтений и склонностей обучающихся 9-11 классов общеобразовательных организаций.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0"/>
          <w:szCs w:val="20"/>
        </w:rPr>
      </w:pPr>
      <w:bookmarkStart w:id="13" w:name="Par217"/>
      <w:bookmarkEnd w:id="13"/>
      <w:r w:rsidRPr="00AE7214">
        <w:rPr>
          <w:rFonts w:ascii="Times New Roman" w:hAnsi="Times New Roman" w:cs="Times New Roman"/>
          <w:sz w:val="20"/>
          <w:szCs w:val="20"/>
        </w:rPr>
        <w:t xml:space="preserve">5.6. Развитие взаимодействия по совершенствованию системы профессиональной ориентации </w:t>
      </w:r>
      <w:proofErr w:type="gramStart"/>
      <w:r w:rsidRPr="00AE7214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Включение в процесс совершенствования и развития профессиональной ориентации всех участников рынка труда.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В целях реализации направления планируется: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включение в повестки </w:t>
      </w:r>
      <w:proofErr w:type="gramStart"/>
      <w:r w:rsidRPr="00AE7214">
        <w:rPr>
          <w:rFonts w:ascii="Times New Roman" w:hAnsi="Times New Roman" w:cs="Times New Roman"/>
          <w:sz w:val="20"/>
          <w:szCs w:val="20"/>
        </w:rPr>
        <w:t>заседаний координационного комитета содействия занятости населения Ленинградской области</w:t>
      </w:r>
      <w:proofErr w:type="gramEnd"/>
      <w:r w:rsidRPr="00AE7214">
        <w:rPr>
          <w:rFonts w:ascii="Times New Roman" w:hAnsi="Times New Roman" w:cs="Times New Roman"/>
          <w:sz w:val="20"/>
          <w:szCs w:val="20"/>
        </w:rPr>
        <w:t xml:space="preserve"> и координационных комитетов содействия занятости населения муниципальных районов (городского округа) вопросов профессиональной ориентации обучающихся, выработки совместных действий и дальнейшего развития </w:t>
      </w:r>
      <w:proofErr w:type="spellStart"/>
      <w:r w:rsidRPr="00AE7214">
        <w:rPr>
          <w:rFonts w:ascii="Times New Roman" w:hAnsi="Times New Roman" w:cs="Times New Roman"/>
          <w:sz w:val="20"/>
          <w:szCs w:val="20"/>
        </w:rPr>
        <w:t>профориентационной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деятельности;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включение в повестки совещаний руководителей органов исполнительной власти Ленинградской области, органов местного самоуправления, образовательных организаций, центров занятости населения и предприятий вопросов </w:t>
      </w:r>
      <w:r w:rsidRPr="00AE7214">
        <w:rPr>
          <w:rFonts w:ascii="Times New Roman" w:hAnsi="Times New Roman" w:cs="Times New Roman"/>
          <w:sz w:val="20"/>
          <w:szCs w:val="20"/>
        </w:rPr>
        <w:lastRenderedPageBreak/>
        <w:t>совершенствования системы профессиональной ориентации обучающихся;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обеспечение обсуждения текущих проблем в области профессиональной ориентации обучающихся, способов их преодоления на заседаниях координационного </w:t>
      </w:r>
      <w:proofErr w:type="gramStart"/>
      <w:r w:rsidRPr="00AE7214">
        <w:rPr>
          <w:rFonts w:ascii="Times New Roman" w:hAnsi="Times New Roman" w:cs="Times New Roman"/>
          <w:sz w:val="20"/>
          <w:szCs w:val="20"/>
        </w:rPr>
        <w:t>комитета содействия занятости населения Ленинградской области</w:t>
      </w:r>
      <w:proofErr w:type="gramEnd"/>
      <w:r w:rsidRPr="00AE7214">
        <w:rPr>
          <w:rFonts w:ascii="Times New Roman" w:hAnsi="Times New Roman" w:cs="Times New Roman"/>
          <w:sz w:val="20"/>
          <w:szCs w:val="20"/>
        </w:rPr>
        <w:t xml:space="preserve"> и координационных комитетов содействия занятости населения муниципальных районов (городского округа) с участием партнеров рынка труда;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организация и проведение встреч обучающихся с ветеранами труда, руководителями органов местного самоуправления, руководителями и работниками предприятий различных сфер деятельности.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Комплексный </w:t>
      </w:r>
      <w:hyperlink w:anchor="Par242" w:history="1">
        <w:r w:rsidRPr="00AE7214">
          <w:rPr>
            <w:rFonts w:ascii="Times New Roman" w:hAnsi="Times New Roman" w:cs="Times New Roman"/>
            <w:color w:val="0000FF"/>
            <w:sz w:val="20"/>
            <w:szCs w:val="20"/>
          </w:rPr>
          <w:t>план</w:t>
        </w:r>
      </w:hyperlink>
      <w:r w:rsidRPr="00AE7214">
        <w:rPr>
          <w:rFonts w:ascii="Times New Roman" w:hAnsi="Times New Roman" w:cs="Times New Roman"/>
          <w:sz w:val="20"/>
          <w:szCs w:val="20"/>
        </w:rPr>
        <w:t xml:space="preserve"> мероприятий по совершенствованию системы профессиональной ориентации в общеобразовательных организациях Ленинградской области на 2013-2020 годы приведен в приложении к Концепции.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bookmarkStart w:id="14" w:name="Par228"/>
      <w:bookmarkEnd w:id="14"/>
      <w:r w:rsidRPr="00AE7214">
        <w:rPr>
          <w:rFonts w:ascii="Times New Roman" w:hAnsi="Times New Roman" w:cs="Times New Roman"/>
          <w:sz w:val="20"/>
          <w:szCs w:val="20"/>
        </w:rPr>
        <w:t>6. Результаты реализации Концепции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В процессе реализации Концепции планируется достижение следующих результатов: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создание системы </w:t>
      </w:r>
      <w:proofErr w:type="spellStart"/>
      <w:r w:rsidRPr="00AE7214">
        <w:rPr>
          <w:rFonts w:ascii="Times New Roman" w:hAnsi="Times New Roman" w:cs="Times New Roman"/>
          <w:sz w:val="20"/>
          <w:szCs w:val="20"/>
        </w:rPr>
        <w:t>профориентационного</w:t>
      </w:r>
      <w:proofErr w:type="spellEnd"/>
      <w:r w:rsidRPr="00AE7214">
        <w:rPr>
          <w:rFonts w:ascii="Times New Roman" w:hAnsi="Times New Roman" w:cs="Times New Roman"/>
          <w:sz w:val="20"/>
          <w:szCs w:val="20"/>
        </w:rPr>
        <w:t xml:space="preserve"> информирования обучающихся с использованием средств массовой информации и формирование единого информационного поля в информационно-телекоммуникационной сети "Интернет", посвященного вопросам выбора сферы деятельности, профессии, специальности, профессионального обучения и трудоустройства;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 xml:space="preserve">формирование системы непрерывного сопровождения </w:t>
      </w:r>
      <w:proofErr w:type="gramStart"/>
      <w:r w:rsidRPr="00AE7214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AE7214">
        <w:rPr>
          <w:rFonts w:ascii="Times New Roman" w:hAnsi="Times New Roman" w:cs="Times New Roman"/>
          <w:sz w:val="20"/>
          <w:szCs w:val="20"/>
        </w:rPr>
        <w:t xml:space="preserve"> при выборе сферы деятельности, профессии, специальности, профессионального обучения и трудоустройства.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Конечной целью реализации Концепции является изменение мотивационных устремлений обучающихся при выборе профессии, специальности для профессионального обучения и их соответствие потребностям экономики Ленинградской области.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  <w:bookmarkStart w:id="15" w:name="Par239"/>
      <w:bookmarkEnd w:id="15"/>
      <w:r w:rsidRPr="00AE7214">
        <w:rPr>
          <w:rFonts w:ascii="Times New Roman" w:hAnsi="Times New Roman" w:cs="Times New Roman"/>
          <w:sz w:val="20"/>
          <w:szCs w:val="20"/>
        </w:rPr>
        <w:t>Приложение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к Концепции...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16" w:name="Par242"/>
      <w:bookmarkEnd w:id="16"/>
      <w:r w:rsidRPr="00AE7214">
        <w:rPr>
          <w:rFonts w:ascii="Times New Roman" w:hAnsi="Times New Roman" w:cs="Times New Roman"/>
          <w:sz w:val="20"/>
          <w:szCs w:val="20"/>
        </w:rPr>
        <w:t>КОМПЛЕКСНЫЙ ПЛАН МЕРОПРИЯТИЙ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E7214">
        <w:rPr>
          <w:rFonts w:ascii="Times New Roman" w:hAnsi="Times New Roman" w:cs="Times New Roman"/>
          <w:sz w:val="20"/>
          <w:szCs w:val="20"/>
        </w:rPr>
        <w:t>ПО СОВЕРШЕНСТВОВАНИЮ СИСТЕМЫ ПРОФЕССИОНАЛЬНОЙ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E7214">
        <w:rPr>
          <w:rFonts w:ascii="Times New Roman" w:hAnsi="Times New Roman" w:cs="Times New Roman"/>
          <w:sz w:val="20"/>
          <w:szCs w:val="20"/>
        </w:rPr>
        <w:t>ОРИЕНТАЦИИ В ОБЩЕОБРАЗОВАТЕЛЬНЫХ ОРГАНИЗАЦИЯХ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E7214">
        <w:rPr>
          <w:rFonts w:ascii="Times New Roman" w:hAnsi="Times New Roman" w:cs="Times New Roman"/>
          <w:sz w:val="20"/>
          <w:szCs w:val="20"/>
        </w:rPr>
        <w:t>ЛЕНИНГРАДСКОЙ ОБЛАСТИ НА 2013-2020 ГОДЫ</w:t>
      </w: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36"/>
        <w:gridCol w:w="4467"/>
        <w:gridCol w:w="1134"/>
        <w:gridCol w:w="3969"/>
      </w:tblGrid>
      <w:tr w:rsidR="00AE7214" w:rsidRPr="00AE7214" w:rsidTr="007241AD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N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/п </w:t>
            </w:r>
          </w:p>
        </w:tc>
        <w:tc>
          <w:tcPr>
            <w:tcW w:w="4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   Наименование мероприятия    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Срок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реализации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Ответственный исполнитель   </w:t>
            </w:r>
          </w:p>
        </w:tc>
      </w:tr>
      <w:tr w:rsidR="00AE7214" w:rsidRPr="00AE7214" w:rsidTr="007241AD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1  </w:t>
            </w:r>
          </w:p>
        </w:tc>
        <w:tc>
          <w:tcPr>
            <w:tcW w:w="44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2              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 3     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            4               </w:t>
            </w:r>
          </w:p>
        </w:tc>
      </w:tr>
      <w:tr w:rsidR="00AE7214" w:rsidRPr="00AE7214" w:rsidTr="00AE7214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1020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" w:name="Par253"/>
            <w:bookmarkEnd w:id="17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       1. Организационное и методическое обеспечение </w:t>
            </w:r>
            <w:proofErr w:type="spell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профориентационной</w:t>
            </w:r>
            <w:proofErr w:type="spell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работы с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</w:t>
            </w:r>
          </w:p>
        </w:tc>
      </w:tr>
      <w:tr w:rsidR="00AE7214" w:rsidRPr="00AE7214" w:rsidTr="007241AD">
        <w:tblPrEx>
          <w:tblCellMar>
            <w:top w:w="0" w:type="dxa"/>
            <w:bottom w:w="0" w:type="dxa"/>
          </w:tblCellMar>
        </w:tblPrEx>
        <w:trPr>
          <w:trHeight w:val="1260"/>
          <w:tblCellSpacing w:w="5" w:type="nil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1.1 </w:t>
            </w:r>
          </w:p>
        </w:tc>
        <w:tc>
          <w:tcPr>
            <w:tcW w:w="44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Закрепление         в          каждой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общеобразовательной       организации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специалиста,    ответственного  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профориентационную</w:t>
            </w:r>
            <w:proofErr w:type="spell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   работу   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и   взаимодействие   с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заинтересованными     органами      и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организациями                    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2013-2020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годы   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самоуправления,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осуществляющие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управление в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сфере образования;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 организации</w:t>
            </w:r>
          </w:p>
        </w:tc>
      </w:tr>
      <w:tr w:rsidR="00AE7214" w:rsidRPr="00AE7214" w:rsidTr="007241AD">
        <w:tblPrEx>
          <w:tblCellMar>
            <w:top w:w="0" w:type="dxa"/>
            <w:bottom w:w="0" w:type="dxa"/>
          </w:tblCellMar>
        </w:tblPrEx>
        <w:trPr>
          <w:trHeight w:val="1080"/>
          <w:tblCellSpacing w:w="5" w:type="nil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1.2 </w:t>
            </w:r>
          </w:p>
        </w:tc>
        <w:tc>
          <w:tcPr>
            <w:tcW w:w="44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Контроль      органами       местного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самоуправления,    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осуществляющими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управление   в   сфере   образования,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организации </w:t>
            </w:r>
            <w:proofErr w:type="spell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профориентационной</w:t>
            </w:r>
            <w:proofErr w:type="spell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работы в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подведомственных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общеобразовательных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организациях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Постоянно 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самоуправления,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осуществляющие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управление в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сфере образования              </w:t>
            </w:r>
          </w:p>
        </w:tc>
      </w:tr>
      <w:tr w:rsidR="00AE7214" w:rsidRPr="00AE7214" w:rsidTr="007241AD">
        <w:tblPrEx>
          <w:tblCellMar>
            <w:top w:w="0" w:type="dxa"/>
            <w:bottom w:w="0" w:type="dxa"/>
          </w:tblCellMar>
        </w:tblPrEx>
        <w:trPr>
          <w:trHeight w:val="1080"/>
          <w:tblCellSpacing w:w="5" w:type="nil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1.3 </w:t>
            </w:r>
          </w:p>
        </w:tc>
        <w:tc>
          <w:tcPr>
            <w:tcW w:w="44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Утверждение   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общеобразовательными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организациями                  планов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профориентационной</w:t>
            </w:r>
            <w:proofErr w:type="spell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   работы   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обучающимися                     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 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самоуправления,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осуществляющие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управление в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сфере образования;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общеобразовательные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организации;      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центры занятости населения     </w:t>
            </w:r>
          </w:p>
        </w:tc>
      </w:tr>
      <w:tr w:rsidR="00AE7214" w:rsidRPr="00AE7214" w:rsidTr="007241AD">
        <w:tblPrEx>
          <w:tblCellMar>
            <w:top w:w="0" w:type="dxa"/>
            <w:bottom w:w="0" w:type="dxa"/>
          </w:tblCellMar>
        </w:tblPrEx>
        <w:trPr>
          <w:trHeight w:val="720"/>
          <w:tblCellSpacing w:w="5" w:type="nil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1.4 </w:t>
            </w:r>
          </w:p>
        </w:tc>
        <w:tc>
          <w:tcPr>
            <w:tcW w:w="44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Включение      элективных      курсов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профориентационной</w:t>
            </w:r>
            <w:proofErr w:type="spell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направленности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программы </w:t>
            </w:r>
            <w:proofErr w:type="spell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предпрофильной</w:t>
            </w:r>
            <w:proofErr w:type="spell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подготовки и профильного обучения             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 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самоуправления,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осуществляющие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управление в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сфере образования;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 организации</w:t>
            </w:r>
          </w:p>
        </w:tc>
      </w:tr>
      <w:tr w:rsidR="00AE7214" w:rsidRPr="00AE7214" w:rsidTr="007241AD">
        <w:tblPrEx>
          <w:tblCellMar>
            <w:top w:w="0" w:type="dxa"/>
            <w:bottom w:w="0" w:type="dxa"/>
          </w:tblCellMar>
        </w:tblPrEx>
        <w:trPr>
          <w:trHeight w:val="1440"/>
          <w:tblCellSpacing w:w="5" w:type="nil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1.5 </w:t>
            </w:r>
          </w:p>
        </w:tc>
        <w:tc>
          <w:tcPr>
            <w:tcW w:w="44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Включение   в   систему 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внеурочной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деятельности обучающихся 9-11 классов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общеобразовательных       организаций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профориентационных</w:t>
            </w:r>
            <w:proofErr w:type="spell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 экскурсий 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предприятия  Ленинградской   области,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профессиональных   проб,   социальных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практик,              мастер-классов,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анкетирования и тестирования     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 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самоуправления,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осуществляющие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управление в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сфере образования;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 организации</w:t>
            </w:r>
          </w:p>
        </w:tc>
      </w:tr>
      <w:tr w:rsidR="00AE7214" w:rsidRPr="00AE7214" w:rsidTr="007241AD">
        <w:tblPrEx>
          <w:tblCellMar>
            <w:top w:w="0" w:type="dxa"/>
            <w:bottom w:w="0" w:type="dxa"/>
          </w:tblCellMar>
        </w:tblPrEx>
        <w:trPr>
          <w:trHeight w:val="1260"/>
          <w:tblCellSpacing w:w="5" w:type="nil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1.6 </w:t>
            </w:r>
          </w:p>
        </w:tc>
        <w:tc>
          <w:tcPr>
            <w:tcW w:w="44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Оборудование    в  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образовательных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организациях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кабинетов профориентации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2013-2014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годы   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Комитет общего и  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профессионального образования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Ленинградской области;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самоуправления,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осуществляющие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управление в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сфере образования;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образовательные организации    </w:t>
            </w:r>
          </w:p>
        </w:tc>
      </w:tr>
      <w:tr w:rsidR="00AE7214" w:rsidRPr="00AE7214" w:rsidTr="007241AD">
        <w:tblPrEx>
          <w:tblCellMar>
            <w:top w:w="0" w:type="dxa"/>
            <w:bottom w:w="0" w:type="dxa"/>
          </w:tblCellMar>
        </w:tblPrEx>
        <w:trPr>
          <w:trHeight w:val="3240"/>
          <w:tblCellSpacing w:w="5" w:type="nil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1.7 </w:t>
            </w:r>
          </w:p>
        </w:tc>
        <w:tc>
          <w:tcPr>
            <w:tcW w:w="44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Включение  в   обязательства   сторон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Ленинградского             областного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трехстороннего      соглашения      о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проведении 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социально-экономической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политики   и   развитии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социального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партнерства пункта  об  осуществлении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взаимодействия   сторон   социального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партнерства        по        вопросам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профориентации         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общеобразовательных       организаций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(организация       экскурсий       на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предприятия,  проведение   встреч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лучшими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в  профессии,  знакомство  с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условиями   работы   и    социальными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гарантиями,          предоставляемыми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предприятиями             работникам,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перспективами развития предприятия  и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т.д.)                            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 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Комитет экономического развития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и инвестиционной деятельности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Ленинградской области;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комитет общего и  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профессионального образования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Ленинградской области;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общественная организация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"Межрегиональное  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Санкт-Петербурга и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Ленинградской области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объединение организаций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профсоюзов "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Ленинградская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Федерация Профсоюзов";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работодатели;     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труду и занятости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населения Ленинградской области</w:t>
            </w:r>
          </w:p>
        </w:tc>
      </w:tr>
      <w:tr w:rsidR="00AE7214" w:rsidRPr="00AE7214" w:rsidTr="007241AD">
        <w:tblPrEx>
          <w:tblCellMar>
            <w:top w:w="0" w:type="dxa"/>
            <w:bottom w:w="0" w:type="dxa"/>
          </w:tblCellMar>
        </w:tblPrEx>
        <w:trPr>
          <w:trHeight w:val="1980"/>
          <w:tblCellSpacing w:w="5" w:type="nil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1.8 </w:t>
            </w:r>
          </w:p>
        </w:tc>
        <w:tc>
          <w:tcPr>
            <w:tcW w:w="44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Организация       и        проведение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научно-практических   конференций   и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семинаров по обмену опытом в  области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профессиональной           ориентации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обучающихся                      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 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автономное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образовательное учреждение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дополнительного   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профессионального образования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"Ленинградский областной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институт развития образования";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комитет общего и  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профессионального образования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Ленинградской области;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труду и занятости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населения Ленинградской области</w:t>
            </w:r>
          </w:p>
        </w:tc>
      </w:tr>
      <w:tr w:rsidR="00AE7214" w:rsidRPr="00AE7214" w:rsidTr="007241AD">
        <w:tblPrEx>
          <w:tblCellMar>
            <w:top w:w="0" w:type="dxa"/>
            <w:bottom w:w="0" w:type="dxa"/>
          </w:tblCellMar>
        </w:tblPrEx>
        <w:trPr>
          <w:trHeight w:val="2880"/>
          <w:tblCellSpacing w:w="5" w:type="nil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1.9 </w:t>
            </w:r>
          </w:p>
        </w:tc>
        <w:tc>
          <w:tcPr>
            <w:tcW w:w="44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Повышение  квалификации  специалистов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органов образования, ответственных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организацию </w:t>
            </w:r>
            <w:proofErr w:type="spell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профориентационной</w:t>
            </w:r>
            <w:proofErr w:type="spell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работы с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 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автономное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образовательное учреждение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дополнительного   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профессионального образования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"Ленинградский областной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институт развития образования";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комитет общего и  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профессионального образования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Ленинградской области;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труду и занятости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населения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Ленинградской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области;          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самоуправления,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осуществляющие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управление в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сфере образования;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центры занятости населения     </w:t>
            </w:r>
          </w:p>
        </w:tc>
      </w:tr>
      <w:tr w:rsidR="00AE7214" w:rsidRPr="00AE7214" w:rsidTr="00AE7214">
        <w:tblPrEx>
          <w:tblCellMar>
            <w:top w:w="0" w:type="dxa"/>
            <w:bottom w:w="0" w:type="dxa"/>
          </w:tblCellMar>
        </w:tblPrEx>
        <w:trPr>
          <w:trHeight w:val="540"/>
          <w:tblCellSpacing w:w="5" w:type="nil"/>
        </w:trPr>
        <w:tc>
          <w:tcPr>
            <w:tcW w:w="1020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724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" w:name="Par348"/>
            <w:bookmarkEnd w:id="18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2. Формирование информационного пространства рынка труда, образовательных</w:t>
            </w:r>
            <w:r w:rsidR="007241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услуг и перспективной потребности в кадрах предприятий</w:t>
            </w:r>
            <w:r w:rsidR="007241A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Ленинградской области</w:t>
            </w:r>
          </w:p>
        </w:tc>
      </w:tr>
      <w:tr w:rsidR="00AE7214" w:rsidRPr="00AE7214" w:rsidTr="007241AD">
        <w:tblPrEx>
          <w:tblCellMar>
            <w:top w:w="0" w:type="dxa"/>
            <w:bottom w:w="0" w:type="dxa"/>
          </w:tblCellMar>
        </w:tblPrEx>
        <w:trPr>
          <w:trHeight w:val="1980"/>
          <w:tblCellSpacing w:w="5" w:type="nil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2.1 </w:t>
            </w:r>
          </w:p>
        </w:tc>
        <w:tc>
          <w:tcPr>
            <w:tcW w:w="44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Формирование   информационной    базы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перспективной кадровой потребности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сфере здравоохранения  и  прохождения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практики        в         учреждениях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здравоохранения.           Размещение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информационной  базы  на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официальном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сайте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Комитета  по   здравоохранению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Ленинградской  области,   направление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информационной  базы  в  комитет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труду    и    занятости     населения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Ленинградской области            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I квартал 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здравоохранению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Ленинградской области          </w:t>
            </w:r>
          </w:p>
        </w:tc>
      </w:tr>
      <w:tr w:rsidR="00AE7214" w:rsidRPr="00AE7214" w:rsidTr="007241AD">
        <w:tblPrEx>
          <w:tblCellMar>
            <w:top w:w="0" w:type="dxa"/>
            <w:bottom w:w="0" w:type="dxa"/>
          </w:tblCellMar>
        </w:tblPrEx>
        <w:trPr>
          <w:trHeight w:val="2160"/>
          <w:tblCellSpacing w:w="5" w:type="nil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2.2 </w:t>
            </w:r>
          </w:p>
        </w:tc>
        <w:tc>
          <w:tcPr>
            <w:tcW w:w="44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Формирование   информационной    базы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потребности               предприятий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агропромышленного           комплекса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Ленинградской области в  специалистах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и    рабочих    кадрах.    Размещение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информационной  базы  на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официальном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сайте комитета по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агропромышленному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рыбохозяйственному</w:t>
            </w:r>
            <w:proofErr w:type="spell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       комплексу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Ленинградской  области,   направление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информационной  базы  в  комитет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труду    и    занятости     населения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Ленинградской области            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I квартал 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агропромышленному и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рыбохозяйственному</w:t>
            </w:r>
            <w:proofErr w:type="spell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комплексу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Ленинградской области          </w:t>
            </w:r>
          </w:p>
        </w:tc>
      </w:tr>
      <w:tr w:rsidR="00AE7214" w:rsidRPr="00AE7214" w:rsidTr="007241AD">
        <w:tblPrEx>
          <w:tblCellMar>
            <w:top w:w="0" w:type="dxa"/>
            <w:bottom w:w="0" w:type="dxa"/>
          </w:tblCellMar>
        </w:tblPrEx>
        <w:trPr>
          <w:trHeight w:val="2700"/>
          <w:tblCellSpacing w:w="5" w:type="nil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2.3 </w:t>
            </w:r>
          </w:p>
        </w:tc>
        <w:tc>
          <w:tcPr>
            <w:tcW w:w="44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    перечня   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базовых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предприятий,   рекомендованных 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организации производственной практики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студентов  и  обучающихся  профильных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образовательных     организаций     и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проведения экскурсий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обучающихся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общеобразовательных       организаций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Ленинградской   области.   Размещение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информационной  базы  на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официальном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сайте комитета по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агропромышленному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рыбохозяйственному</w:t>
            </w:r>
            <w:proofErr w:type="spell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       комплексу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Ленинградской  области,   направление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информационной  базы  в  комитет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труду    и    занятости     населения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Ленинградской области            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I квартал 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агропромышленному и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рыбохозяйственному</w:t>
            </w:r>
            <w:proofErr w:type="spell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комплексу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Ленинградской области          </w:t>
            </w:r>
          </w:p>
        </w:tc>
      </w:tr>
      <w:tr w:rsidR="00AE7214" w:rsidRPr="00AE7214" w:rsidTr="007241AD">
        <w:tblPrEx>
          <w:tblCellMar>
            <w:top w:w="0" w:type="dxa"/>
            <w:bottom w:w="0" w:type="dxa"/>
          </w:tblCellMar>
        </w:tblPrEx>
        <w:trPr>
          <w:trHeight w:val="1800"/>
          <w:tblCellSpacing w:w="5" w:type="nil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2.4 </w:t>
            </w:r>
          </w:p>
        </w:tc>
        <w:tc>
          <w:tcPr>
            <w:tcW w:w="44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Формирование   информационной    базы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перспективной кадровой потребности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сфере     образования.     Размещение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информационной  базы  на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официальном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сайте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  комитета      общего      и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профессионального         образования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Ленинградской  области,   направление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информационной  базы  в  комитет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труду    и    занятости     населения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Ленинградской области            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I квартал 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Комитет общего и  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профессионального образования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Ленинградской области          </w:t>
            </w:r>
          </w:p>
        </w:tc>
      </w:tr>
      <w:tr w:rsidR="00AE7214" w:rsidRPr="00AE7214" w:rsidTr="007241AD">
        <w:tblPrEx>
          <w:tblCellMar>
            <w:top w:w="0" w:type="dxa"/>
            <w:bottom w:w="0" w:type="dxa"/>
          </w:tblCellMar>
        </w:tblPrEx>
        <w:trPr>
          <w:trHeight w:val="2340"/>
          <w:tblCellSpacing w:w="5" w:type="nil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2.5 </w:t>
            </w:r>
          </w:p>
        </w:tc>
        <w:tc>
          <w:tcPr>
            <w:tcW w:w="44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Формирование   информационной    базы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перспективной  кадровой   потребности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предприятий Ленинградской области  (в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разрезе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   сфер       деятельности,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муниципальных  районов  и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городского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округа).  Размещение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информационной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базы на  официальном  сайте  Комитета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экономического       развития       и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инвестиционной           деятельности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Ленинградской  области,   направление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информационной  базы  в  комитет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труду    и    занятости     населения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Ленинградской области            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I квартал 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Комитет экономического развития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и инвестиционной деятельности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Ленинградской области          </w:t>
            </w:r>
          </w:p>
        </w:tc>
      </w:tr>
      <w:tr w:rsidR="00AE7214" w:rsidRPr="00AE7214" w:rsidTr="007241AD">
        <w:tblPrEx>
          <w:tblCellMar>
            <w:top w:w="0" w:type="dxa"/>
            <w:bottom w:w="0" w:type="dxa"/>
          </w:tblCellMar>
        </w:tblPrEx>
        <w:trPr>
          <w:trHeight w:val="1260"/>
          <w:tblCellSpacing w:w="5" w:type="nil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2.6 </w:t>
            </w:r>
          </w:p>
        </w:tc>
        <w:tc>
          <w:tcPr>
            <w:tcW w:w="44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   и    публикация  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информационно-телекоммуникационной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сети  "Интернет"   обновляемой   базы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текущей   кадровой   потребности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наиболее  востребованным  профессиям,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заявленным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работодателями  в  службу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занятости населения              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I квартал 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труду и занятости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населения Ленинградской области</w:t>
            </w:r>
          </w:p>
        </w:tc>
      </w:tr>
      <w:tr w:rsidR="00AE7214" w:rsidRPr="00AE7214" w:rsidTr="007241AD">
        <w:tblPrEx>
          <w:tblCellMar>
            <w:top w:w="0" w:type="dxa"/>
            <w:bottom w:w="0" w:type="dxa"/>
          </w:tblCellMar>
        </w:tblPrEx>
        <w:trPr>
          <w:trHeight w:val="1620"/>
          <w:tblCellSpacing w:w="5" w:type="nil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2.7 </w:t>
            </w:r>
          </w:p>
        </w:tc>
        <w:tc>
          <w:tcPr>
            <w:tcW w:w="44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Издание   электронного    справочника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профессиональных      образовательных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организаций   Ленинградской   области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независимо      от      ведомственной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принадлежности с  указанием  программ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профессиональной подготовки,  наличия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общежития для проживания  обучающихся и   наличия   доступной   среды   для организации обучения инвалидов   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I квартал 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Комитет общего и  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профессионального образования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Ленинградской области;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образовательные организации    </w:t>
            </w:r>
          </w:p>
        </w:tc>
      </w:tr>
      <w:tr w:rsidR="00AE7214" w:rsidRPr="00AE7214" w:rsidTr="007241AD">
        <w:tblPrEx>
          <w:tblCellMar>
            <w:top w:w="0" w:type="dxa"/>
            <w:bottom w:w="0" w:type="dxa"/>
          </w:tblCellMar>
        </w:tblPrEx>
        <w:trPr>
          <w:trHeight w:val="1980"/>
          <w:tblCellSpacing w:w="5" w:type="nil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2.8 </w:t>
            </w:r>
          </w:p>
        </w:tc>
        <w:tc>
          <w:tcPr>
            <w:tcW w:w="44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  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   информационно-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телекоммуникационной сети  "Интернет"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информации о возможности  дальнейшего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обучения                  выпускников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общеобразовательных   организаций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рамках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заключенных   Правительством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Ленинградской  области  договоров   о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целевой подготовке  в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медицинских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и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технических           образовательных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организациях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высшего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 образования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Санкт-Петербурга                 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I квартал 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Комитет экономического развития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и инвестиционной деятельности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Ленинградской области;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здравоохранению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Ленинградской области          </w:t>
            </w:r>
          </w:p>
        </w:tc>
      </w:tr>
      <w:tr w:rsidR="00AE7214" w:rsidRPr="00AE7214" w:rsidTr="007241AD">
        <w:tblPrEx>
          <w:tblCellMar>
            <w:top w:w="0" w:type="dxa"/>
            <w:bottom w:w="0" w:type="dxa"/>
          </w:tblCellMar>
        </w:tblPrEx>
        <w:trPr>
          <w:trHeight w:val="900"/>
          <w:tblCellSpacing w:w="5" w:type="nil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2.9 </w:t>
            </w:r>
          </w:p>
        </w:tc>
        <w:tc>
          <w:tcPr>
            <w:tcW w:w="44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Создание  и  сопровождение  в  рамках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интернет-портала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содействия занятости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населения    Ленинградской    области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раздела       "Профориентация    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Ленинградской области"           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2013-2014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годы   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труду и занятости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населения Ленинградской области</w:t>
            </w:r>
          </w:p>
        </w:tc>
      </w:tr>
      <w:tr w:rsidR="00AE7214" w:rsidRPr="00AE7214" w:rsidTr="00AE7214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1020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" w:name="Par454"/>
            <w:bookmarkEnd w:id="19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3. Популяризация в средствах массовой информации востребованных на рынке труда Ленинградской области профессий и специальностей</w:t>
            </w:r>
          </w:p>
        </w:tc>
      </w:tr>
      <w:tr w:rsidR="00AE7214" w:rsidRPr="00AE7214" w:rsidTr="007241AD">
        <w:tblPrEx>
          <w:tblCellMar>
            <w:top w:w="0" w:type="dxa"/>
            <w:bottom w:w="0" w:type="dxa"/>
          </w:tblCellMar>
        </w:tblPrEx>
        <w:trPr>
          <w:trHeight w:val="900"/>
          <w:tblCellSpacing w:w="5" w:type="nil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3.1 </w:t>
            </w:r>
          </w:p>
        </w:tc>
        <w:tc>
          <w:tcPr>
            <w:tcW w:w="44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Создание  ауди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и   видеопродукции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(программы, ролики)  и  трансляция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эфире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телерадиокомпаний Ленинградской области    и     в     информационно-телекоммуникационной сети "Интернет"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 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печати и связям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общественностью Ленинградской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области                        </w:t>
            </w:r>
          </w:p>
        </w:tc>
      </w:tr>
      <w:tr w:rsidR="00AE7214" w:rsidRPr="00AE7214" w:rsidTr="007241AD">
        <w:tblPrEx>
          <w:tblCellMar>
            <w:top w:w="0" w:type="dxa"/>
            <w:bottom w:w="0" w:type="dxa"/>
          </w:tblCellMar>
        </w:tblPrEx>
        <w:trPr>
          <w:trHeight w:val="540"/>
          <w:tblCellSpacing w:w="5" w:type="nil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3.2 </w:t>
            </w:r>
          </w:p>
        </w:tc>
        <w:tc>
          <w:tcPr>
            <w:tcW w:w="44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Организация        создания         и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распространение социальной рекламы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средствах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массовой информации    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 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печати и связям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общественностью Ленинградской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области                        </w:t>
            </w:r>
          </w:p>
        </w:tc>
      </w:tr>
      <w:tr w:rsidR="00AE7214" w:rsidRPr="00AE7214" w:rsidTr="007241AD">
        <w:tblPrEx>
          <w:tblCellMar>
            <w:top w:w="0" w:type="dxa"/>
            <w:bottom w:w="0" w:type="dxa"/>
          </w:tblCellMar>
        </w:tblPrEx>
        <w:trPr>
          <w:trHeight w:val="1440"/>
          <w:tblCellSpacing w:w="5" w:type="nil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3.3 </w:t>
            </w:r>
          </w:p>
        </w:tc>
        <w:tc>
          <w:tcPr>
            <w:tcW w:w="44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Разработка,      тиражирование      и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распространение       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тематической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полиграфической  продукции  (буклеты,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брошюры,     плакаты     и     т.п.),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направленной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на  повышение  престижа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рабочих профессий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среди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обучающихся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общеобразовательных       организаций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Ленинградской области            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 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печати и связям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общественностью Ленинградской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области                        </w:t>
            </w:r>
          </w:p>
        </w:tc>
      </w:tr>
      <w:tr w:rsidR="00AE7214" w:rsidRPr="00AE7214" w:rsidTr="00AE7214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1020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724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Par476"/>
            <w:bookmarkEnd w:id="20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         4. Обеспечение доступности полу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чения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комплексных </w:t>
            </w:r>
            <w:proofErr w:type="spell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профориентационных</w:t>
            </w:r>
            <w:proofErr w:type="spell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услуг </w:t>
            </w:r>
            <w:bookmarkStart w:id="21" w:name="_GoBack"/>
            <w:bookmarkEnd w:id="21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</w:t>
            </w:r>
          </w:p>
        </w:tc>
      </w:tr>
      <w:tr w:rsidR="00AE7214" w:rsidRPr="00AE7214" w:rsidTr="007241AD">
        <w:tblPrEx>
          <w:tblCellMar>
            <w:top w:w="0" w:type="dxa"/>
            <w:bottom w:w="0" w:type="dxa"/>
          </w:tblCellMar>
        </w:tblPrEx>
        <w:trPr>
          <w:trHeight w:val="900"/>
          <w:tblCellSpacing w:w="5" w:type="nil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4.1 </w:t>
            </w:r>
          </w:p>
        </w:tc>
        <w:tc>
          <w:tcPr>
            <w:tcW w:w="44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Оформление информационных  стендов  и уголков,   организация   выставок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общеобразовательных  организациях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вопросам         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профессионального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самоопределения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 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самоуправления,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осуществляющие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управление в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сфере образования;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 организации</w:t>
            </w:r>
          </w:p>
        </w:tc>
      </w:tr>
      <w:tr w:rsidR="00AE7214" w:rsidRPr="00AE7214" w:rsidTr="007241AD">
        <w:tblPrEx>
          <w:tblCellMar>
            <w:top w:w="0" w:type="dxa"/>
            <w:bottom w:w="0" w:type="dxa"/>
          </w:tblCellMar>
        </w:tblPrEx>
        <w:trPr>
          <w:trHeight w:val="720"/>
          <w:tblCellSpacing w:w="5" w:type="nil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4.2 </w:t>
            </w:r>
          </w:p>
        </w:tc>
        <w:tc>
          <w:tcPr>
            <w:tcW w:w="44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Реализация     элективных      курсов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профориентационной</w:t>
            </w:r>
            <w:proofErr w:type="spell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направленности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рамках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 программ     </w:t>
            </w:r>
            <w:proofErr w:type="spell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предпрофильной</w:t>
            </w:r>
            <w:proofErr w:type="spell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подготовки и профильного обучения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 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самоуправления,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осуществляющие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управление в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сфере образования;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 организации</w:t>
            </w:r>
          </w:p>
        </w:tc>
      </w:tr>
      <w:tr w:rsidR="00AE7214" w:rsidRPr="00AE7214" w:rsidTr="007241AD">
        <w:tblPrEx>
          <w:tblCellMar>
            <w:top w:w="0" w:type="dxa"/>
            <w:bottom w:w="0" w:type="dxa"/>
          </w:tblCellMar>
        </w:tblPrEx>
        <w:trPr>
          <w:trHeight w:val="1260"/>
          <w:tblCellSpacing w:w="5" w:type="nil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4.3 </w:t>
            </w:r>
          </w:p>
        </w:tc>
        <w:tc>
          <w:tcPr>
            <w:tcW w:w="44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  в   рамках 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внеурочной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деятельности обучающихся 9-11 классов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общеобразовательных       организаций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профориентационных</w:t>
            </w:r>
            <w:proofErr w:type="spell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 экскурсий 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предприятия  Ленинградской   области,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социальных  практик,  мастер-классов,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анкетирования и тестирования     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 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самоуправления,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осуществляющие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управление в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сфере образования;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общеобразовательные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организации;      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центры занятости населения     </w:t>
            </w:r>
          </w:p>
        </w:tc>
      </w:tr>
      <w:tr w:rsidR="00AE7214" w:rsidRPr="00AE7214" w:rsidTr="007241AD">
        <w:tblPrEx>
          <w:tblCellMar>
            <w:top w:w="0" w:type="dxa"/>
            <w:bottom w:w="0" w:type="dxa"/>
          </w:tblCellMar>
        </w:tblPrEx>
        <w:trPr>
          <w:trHeight w:val="271"/>
          <w:tblCellSpacing w:w="5" w:type="nil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4.4 </w:t>
            </w:r>
          </w:p>
        </w:tc>
        <w:tc>
          <w:tcPr>
            <w:tcW w:w="44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Организация в муниципальных районах и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городском округе ярмарок  вакансий  и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учебных рабочих мест для  выпускников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общеобразовательных   организаций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проведением  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экспресс-тестирования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профессиональных    склонностей     и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предпочтений                     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 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Центры занятости населения;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самоуправления,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осуществляющие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управление в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сфере образования;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 организации</w:t>
            </w:r>
          </w:p>
        </w:tc>
      </w:tr>
      <w:tr w:rsidR="00AE7214" w:rsidRPr="00AE7214" w:rsidTr="007241AD">
        <w:tblPrEx>
          <w:tblCellMar>
            <w:top w:w="0" w:type="dxa"/>
            <w:bottom w:w="0" w:type="dxa"/>
          </w:tblCellMar>
        </w:tblPrEx>
        <w:trPr>
          <w:trHeight w:val="900"/>
          <w:tblCellSpacing w:w="5" w:type="nil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4.5 </w:t>
            </w:r>
          </w:p>
        </w:tc>
        <w:tc>
          <w:tcPr>
            <w:tcW w:w="44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Организация       и        проведение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индивидуальной 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и(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или)    групповой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профориентационной</w:t>
            </w:r>
            <w:proofErr w:type="spell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   работы   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воспитанниками   детских   домов    и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школ-интернатов                  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 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самоуправления,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осуществляющие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управление в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сфере образования;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детские дома и школы-интернаты;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центры занятости населения     </w:t>
            </w:r>
          </w:p>
        </w:tc>
      </w:tr>
      <w:tr w:rsidR="00AE7214" w:rsidRPr="00AE7214" w:rsidTr="007241AD">
        <w:tblPrEx>
          <w:tblCellMar>
            <w:top w:w="0" w:type="dxa"/>
            <w:bottom w:w="0" w:type="dxa"/>
          </w:tblCellMar>
        </w:tblPrEx>
        <w:trPr>
          <w:trHeight w:val="1440"/>
          <w:tblCellSpacing w:w="5" w:type="nil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4.6 </w:t>
            </w:r>
          </w:p>
        </w:tc>
        <w:tc>
          <w:tcPr>
            <w:tcW w:w="44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родительских  собраний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общеобразовательных  организациях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вопросам  выбора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сферы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деятельности,              профессии,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специальности.         Информирование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родителей        о        результатах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профориентационного</w:t>
            </w:r>
            <w:proofErr w:type="spell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   тестирования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детей                            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 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самоуправления,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осуществляющие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управление в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сфере образования;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общеобразовательные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организации;      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центры занятости населения     </w:t>
            </w:r>
          </w:p>
        </w:tc>
      </w:tr>
      <w:tr w:rsidR="00AE7214" w:rsidRPr="00AE7214" w:rsidTr="007241AD">
        <w:tblPrEx>
          <w:tblCellMar>
            <w:top w:w="0" w:type="dxa"/>
            <w:bottom w:w="0" w:type="dxa"/>
          </w:tblCellMar>
        </w:tblPrEx>
        <w:trPr>
          <w:trHeight w:val="540"/>
          <w:tblCellSpacing w:w="5" w:type="nil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4.7 </w:t>
            </w:r>
          </w:p>
        </w:tc>
        <w:tc>
          <w:tcPr>
            <w:tcW w:w="44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Проведение    областного    праздника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"Фестиваль профессий"            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 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Комитет общего и  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профессионального образования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Ленинградской области          </w:t>
            </w:r>
          </w:p>
        </w:tc>
      </w:tr>
      <w:tr w:rsidR="00AE7214" w:rsidRPr="00AE7214" w:rsidTr="007241AD">
        <w:tblPrEx>
          <w:tblCellMar>
            <w:top w:w="0" w:type="dxa"/>
            <w:bottom w:w="0" w:type="dxa"/>
          </w:tblCellMar>
        </w:tblPrEx>
        <w:trPr>
          <w:trHeight w:val="1080"/>
          <w:tblCellSpacing w:w="5" w:type="nil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4.8 </w:t>
            </w:r>
          </w:p>
        </w:tc>
        <w:tc>
          <w:tcPr>
            <w:tcW w:w="44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       </w:t>
            </w:r>
            <w:proofErr w:type="spell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допрофессиональной</w:t>
            </w:r>
            <w:proofErr w:type="spell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подготовки и профильного  обучения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общеобразовательных  организациях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учетом соотношения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востребованных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на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рынке    труда  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гуманитарных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  и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технических специальностей       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 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самоуправления,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осуществляющие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управление в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сфере образования;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общеобразовательные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организации;      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центры занятости населения     </w:t>
            </w:r>
          </w:p>
        </w:tc>
      </w:tr>
      <w:tr w:rsidR="00AE7214" w:rsidRPr="00AE7214" w:rsidTr="007241AD">
        <w:tblPrEx>
          <w:tblCellMar>
            <w:top w:w="0" w:type="dxa"/>
            <w:bottom w:w="0" w:type="dxa"/>
          </w:tblCellMar>
        </w:tblPrEx>
        <w:trPr>
          <w:trHeight w:val="1080"/>
          <w:tblCellSpacing w:w="5" w:type="nil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4.9 </w:t>
            </w:r>
          </w:p>
        </w:tc>
        <w:tc>
          <w:tcPr>
            <w:tcW w:w="44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Проведение  для  обучающихся  лекций,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бесед     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психологической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     и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медико-социальной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         тематики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("Психологические    основы    выбора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профессии",   "Здоровье    и    выбор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профессии" и др.)                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 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самоуправления,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осуществляющие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управление в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сфере образования;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 организации</w:t>
            </w:r>
          </w:p>
        </w:tc>
      </w:tr>
      <w:tr w:rsidR="00AE7214" w:rsidRPr="00AE7214" w:rsidTr="007241AD">
        <w:tblPrEx>
          <w:tblCellMar>
            <w:top w:w="0" w:type="dxa"/>
            <w:bottom w:w="0" w:type="dxa"/>
          </w:tblCellMar>
        </w:tblPrEx>
        <w:trPr>
          <w:trHeight w:val="1080"/>
          <w:tblCellSpacing w:w="5" w:type="nil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4.10</w:t>
            </w:r>
          </w:p>
        </w:tc>
        <w:tc>
          <w:tcPr>
            <w:tcW w:w="44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Проведение    областных    праздников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победителей                 конкурсов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профессионального мастерства "Золотые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руки   Ленинградской    области" 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приглашением           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общеобразовательных организаций  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 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Комитет общего и  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профессионального образования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Ленинградской области          </w:t>
            </w:r>
          </w:p>
        </w:tc>
      </w:tr>
      <w:tr w:rsidR="00AE7214" w:rsidRPr="00AE7214" w:rsidTr="007241AD">
        <w:tblPrEx>
          <w:tblCellMar>
            <w:top w:w="0" w:type="dxa"/>
            <w:bottom w:w="0" w:type="dxa"/>
          </w:tblCellMar>
        </w:tblPrEx>
        <w:trPr>
          <w:trHeight w:val="1080"/>
          <w:tblCellSpacing w:w="5" w:type="nil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4.11</w:t>
            </w:r>
          </w:p>
        </w:tc>
        <w:tc>
          <w:tcPr>
            <w:tcW w:w="44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Организация летней трудовой  практики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на  базе  промышленных  и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сельскохозяйственных  предприятий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целях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подготовки к осознанному выбору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профессии                        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 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самоуправления,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осуществляющие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управление в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сфере образования;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общеобразовательные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организации;      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центры занятости населения     </w:t>
            </w:r>
          </w:p>
        </w:tc>
      </w:tr>
      <w:tr w:rsidR="00AE7214" w:rsidRPr="00AE7214" w:rsidTr="007241AD">
        <w:tblPrEx>
          <w:tblCellMar>
            <w:top w:w="0" w:type="dxa"/>
            <w:bottom w:w="0" w:type="dxa"/>
          </w:tblCellMar>
        </w:tblPrEx>
        <w:trPr>
          <w:trHeight w:val="720"/>
          <w:tblCellSpacing w:w="5" w:type="nil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4.12</w:t>
            </w:r>
          </w:p>
        </w:tc>
        <w:tc>
          <w:tcPr>
            <w:tcW w:w="44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Использование дистанционных  ресурсов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профориентационной</w:t>
            </w:r>
            <w:proofErr w:type="spell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деятельности  и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профильном обучении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 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самоуправления,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осуществляющие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управление в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сфере образования;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 организации</w:t>
            </w:r>
          </w:p>
        </w:tc>
      </w:tr>
      <w:tr w:rsidR="00AE7214" w:rsidRPr="00AE7214" w:rsidTr="007241AD">
        <w:tblPrEx>
          <w:tblCellMar>
            <w:top w:w="0" w:type="dxa"/>
            <w:bottom w:w="0" w:type="dxa"/>
          </w:tblCellMar>
        </w:tblPrEx>
        <w:trPr>
          <w:trHeight w:val="1080"/>
          <w:tblCellSpacing w:w="5" w:type="nil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4.13</w:t>
            </w:r>
          </w:p>
        </w:tc>
        <w:tc>
          <w:tcPr>
            <w:tcW w:w="44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профессиональных проб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обучающихся  9-11  классов  на   базе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образовательных           организаций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профессионального     обучения      и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предприятий Ленинградской области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 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самоуправления,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осуществляющие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управление в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сфере образования;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общеобразовательные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организации;      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центры занятости населения     </w:t>
            </w:r>
          </w:p>
        </w:tc>
      </w:tr>
      <w:tr w:rsidR="00AE7214" w:rsidRPr="00AE7214" w:rsidTr="007241AD">
        <w:tblPrEx>
          <w:tblCellMar>
            <w:top w:w="0" w:type="dxa"/>
            <w:bottom w:w="0" w:type="dxa"/>
          </w:tblCellMar>
        </w:tblPrEx>
        <w:trPr>
          <w:trHeight w:val="1260"/>
          <w:tblCellSpacing w:w="5" w:type="nil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4.14</w:t>
            </w:r>
          </w:p>
        </w:tc>
        <w:tc>
          <w:tcPr>
            <w:tcW w:w="44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Организация  сетевого  взаимодействия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организаций         общего          и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профессионального   образования    по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профессиональной           подготовке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обучающихся старших классов      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 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Комитет общего и  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профессионального образования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Ленинградской области;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самоуправления,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осуществляющие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управление в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сфере образования;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 организации</w:t>
            </w:r>
          </w:p>
        </w:tc>
      </w:tr>
      <w:tr w:rsidR="00AE7214" w:rsidRPr="00AE7214" w:rsidTr="00AE7214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1020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" w:name="Par573"/>
            <w:bookmarkEnd w:id="22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5. Создание системы мониторинга для оценки изменений в сфере занятости молодежи                              </w:t>
            </w:r>
          </w:p>
        </w:tc>
      </w:tr>
      <w:tr w:rsidR="00AE7214" w:rsidRPr="00AE7214" w:rsidTr="007241AD">
        <w:tblPrEx>
          <w:tblCellMar>
            <w:top w:w="0" w:type="dxa"/>
            <w:bottom w:w="0" w:type="dxa"/>
          </w:tblCellMar>
        </w:tblPrEx>
        <w:trPr>
          <w:trHeight w:val="1260"/>
          <w:tblCellSpacing w:w="5" w:type="nil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5.1 </w:t>
            </w:r>
          </w:p>
        </w:tc>
        <w:tc>
          <w:tcPr>
            <w:tcW w:w="44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Проведение    мониторинга     состава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выпускников       всех        уровней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профессионального        образования,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зарегистрированных     в      центрах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занятости   населения   в    качестве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безработных,        в         разрезе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образовательных организаций      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I квартал 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труду и занятости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населения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Ленинградской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области;          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центры занятости населения     </w:t>
            </w:r>
          </w:p>
        </w:tc>
      </w:tr>
      <w:tr w:rsidR="00AE7214" w:rsidRPr="00AE7214" w:rsidTr="007241AD">
        <w:tblPrEx>
          <w:tblCellMar>
            <w:top w:w="0" w:type="dxa"/>
            <w:bottom w:w="0" w:type="dxa"/>
          </w:tblCellMar>
        </w:tblPrEx>
        <w:trPr>
          <w:trHeight w:val="1260"/>
          <w:tblCellSpacing w:w="5" w:type="nil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5.2 </w:t>
            </w:r>
          </w:p>
        </w:tc>
        <w:tc>
          <w:tcPr>
            <w:tcW w:w="44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Проведение мониторинга  распределения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выпускников       общеобразовательных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организаций (9 и 11 классы) в разрезе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муниципальных  образований  по  видам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занятости                        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IV квартал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Комитет общего и  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профессионального образования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Ленинградской области;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самоуправления,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осуществляющие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управление в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сфере образования;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 организации</w:t>
            </w:r>
          </w:p>
        </w:tc>
      </w:tr>
      <w:tr w:rsidR="00AE7214" w:rsidRPr="00AE7214" w:rsidTr="007241AD">
        <w:tblPrEx>
          <w:tblCellMar>
            <w:top w:w="0" w:type="dxa"/>
            <w:bottom w:w="0" w:type="dxa"/>
          </w:tblCellMar>
        </w:tblPrEx>
        <w:trPr>
          <w:trHeight w:val="1980"/>
          <w:tblCellSpacing w:w="5" w:type="nil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5.3 </w:t>
            </w:r>
          </w:p>
        </w:tc>
        <w:tc>
          <w:tcPr>
            <w:tcW w:w="44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Проведение   мониторинга   подготовки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кадров    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    профессиональных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образовательных 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организациях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  и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образовательных организациях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высшего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образования Ленинградской  области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разрезе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профессий   и   соответствия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подготовки потребностям рынка труда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I квартал 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труду и занятости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населения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Ленинградской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области;          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центры занятости населения;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комитет общего и  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профессионального образования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Ленинградской области;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профессиональные  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образовательные организации;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образовательные организации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высшего образования            </w:t>
            </w:r>
          </w:p>
        </w:tc>
      </w:tr>
      <w:tr w:rsidR="00AE7214" w:rsidRPr="00AE7214" w:rsidTr="007241AD">
        <w:tblPrEx>
          <w:tblCellMar>
            <w:top w:w="0" w:type="dxa"/>
            <w:bottom w:w="0" w:type="dxa"/>
          </w:tblCellMar>
        </w:tblPrEx>
        <w:trPr>
          <w:trHeight w:val="1620"/>
          <w:tblCellSpacing w:w="5" w:type="nil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5.4 </w:t>
            </w:r>
          </w:p>
        </w:tc>
        <w:tc>
          <w:tcPr>
            <w:tcW w:w="44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Проведение  мониторинга   организации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допрофессиональной</w:t>
            </w:r>
            <w:proofErr w:type="spell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 подготовки    и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профильного        обучения      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общеобразовательных  организациях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целях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   анализа       соответствия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допрофессиональной</w:t>
            </w:r>
            <w:proofErr w:type="spell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 подготовки    и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профильного   обучения   потребностям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рынка труда                      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I квартал 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Комитет общего и  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профессионального образования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Ленинградской области;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самоуправления,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осуществляющие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управление в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сфере образования;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общеобразовательные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организации;      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центры занятости населения     </w:t>
            </w:r>
          </w:p>
        </w:tc>
      </w:tr>
      <w:tr w:rsidR="00AE7214" w:rsidRPr="00AE7214" w:rsidTr="007241AD">
        <w:tblPrEx>
          <w:tblCellMar>
            <w:top w:w="0" w:type="dxa"/>
            <w:bottom w:w="0" w:type="dxa"/>
          </w:tblCellMar>
        </w:tblPrEx>
        <w:trPr>
          <w:trHeight w:val="1440"/>
          <w:tblCellSpacing w:w="5" w:type="nil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5.5 </w:t>
            </w:r>
          </w:p>
        </w:tc>
        <w:tc>
          <w:tcPr>
            <w:tcW w:w="44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Проведение                мониторинга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профессиональных    предпочтений    и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склонностей обучающихся 9-11  классов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общеобразовательных организаций  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I квартал 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труду и занятости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населения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Ленинградской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области;          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центры занятости населения;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самоуправления,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осуществляющие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управление в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сфере образования;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 организации</w:t>
            </w:r>
          </w:p>
        </w:tc>
      </w:tr>
      <w:tr w:rsidR="00AE7214" w:rsidRPr="00AE7214" w:rsidTr="00AE7214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1020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" w:name="Par623"/>
            <w:bookmarkEnd w:id="23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            6. Развитие взаимодействия по совершенствованию системы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профессиональной ориентации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</w:t>
            </w:r>
          </w:p>
        </w:tc>
      </w:tr>
      <w:tr w:rsidR="00AE7214" w:rsidRPr="00AE7214" w:rsidTr="007241AD">
        <w:tblPrEx>
          <w:tblCellMar>
            <w:top w:w="0" w:type="dxa"/>
            <w:bottom w:w="0" w:type="dxa"/>
          </w:tblCellMar>
        </w:tblPrEx>
        <w:trPr>
          <w:trHeight w:val="1980"/>
          <w:tblCellSpacing w:w="5" w:type="nil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6.1 </w:t>
            </w:r>
          </w:p>
        </w:tc>
        <w:tc>
          <w:tcPr>
            <w:tcW w:w="44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Включение   в   повестки    заседаний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координационного комитета  содействия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занятости   населения   Ленинградской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области и  координационных  комитетов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содействия    занятости     населения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муниципальных   районов   (городского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округа)   вопросов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профессиональной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ориентации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,   выработки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совместных  действий  и   дальнейшего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развития           </w:t>
            </w:r>
            <w:proofErr w:type="spell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профориентационной</w:t>
            </w:r>
            <w:proofErr w:type="spell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деятельности                     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 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труду и занятости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населения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Ленинградской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области;          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муниципальных   образований                    </w:t>
            </w:r>
          </w:p>
        </w:tc>
      </w:tr>
      <w:tr w:rsidR="00AE7214" w:rsidRPr="00AE7214" w:rsidTr="007241AD">
        <w:tblPrEx>
          <w:tblCellMar>
            <w:top w:w="0" w:type="dxa"/>
            <w:bottom w:w="0" w:type="dxa"/>
          </w:tblCellMar>
        </w:tblPrEx>
        <w:trPr>
          <w:trHeight w:val="2160"/>
          <w:tblCellSpacing w:w="5" w:type="nil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6.2 </w:t>
            </w:r>
          </w:p>
        </w:tc>
        <w:tc>
          <w:tcPr>
            <w:tcW w:w="44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Включение    вопросов     организации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содействия       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профессиональному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самоопределению  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  в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повестки   совещаний    руководителей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предприятий,   специалистов   органов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местного              самоуправления,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осуществляющих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управление  в   сфере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образования,    центров     занятости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населения,              руководителей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администраций           муниципальных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образований и органов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исполнительной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власти Ленинградской области     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 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муниципальных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образований;      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комитет общего и  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профессионального образования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Ленинградской области;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труду и занятости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населения Ленинградской области</w:t>
            </w:r>
          </w:p>
        </w:tc>
      </w:tr>
      <w:tr w:rsidR="00AE7214" w:rsidRPr="00AE7214" w:rsidTr="007241AD">
        <w:tblPrEx>
          <w:tblCellMar>
            <w:top w:w="0" w:type="dxa"/>
            <w:bottom w:w="0" w:type="dxa"/>
          </w:tblCellMar>
        </w:tblPrEx>
        <w:trPr>
          <w:trHeight w:val="1080"/>
          <w:tblCellSpacing w:w="5" w:type="nil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6.3 </w:t>
            </w:r>
          </w:p>
        </w:tc>
        <w:tc>
          <w:tcPr>
            <w:tcW w:w="44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Организация   и   проведение   встреч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  с   ветеранами   труда,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руководителями    органов    местного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самоуправления,   руководителями    и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работниками   предприятий   различных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сфер деятельности                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 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самоуправления,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осуществляющие</w:t>
            </w:r>
            <w:proofErr w:type="gramEnd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управление в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сфере образования;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общеобразовательные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организации;      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центры занятости населения     </w:t>
            </w:r>
          </w:p>
        </w:tc>
      </w:tr>
      <w:tr w:rsidR="00AE7214" w:rsidRPr="00AE7214" w:rsidTr="007241AD">
        <w:tblPrEx>
          <w:tblCellMar>
            <w:top w:w="0" w:type="dxa"/>
            <w:bottom w:w="0" w:type="dxa"/>
          </w:tblCellMar>
        </w:tblPrEx>
        <w:trPr>
          <w:trHeight w:val="1980"/>
          <w:tblCellSpacing w:w="5" w:type="nil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6.4 </w:t>
            </w:r>
          </w:p>
        </w:tc>
        <w:tc>
          <w:tcPr>
            <w:tcW w:w="44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   обсуждения     </w:t>
            </w: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текущих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проблем  в  области  профессиональной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ориентации обучающихся,  способов  их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преодоления       на       заседаниях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координационного комитета  содействия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занятости   населения   Ленинградской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области и  координационных  комитетов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содействия    занятости     населения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муниципальных   районов   (городского</w:t>
            </w:r>
            <w:proofErr w:type="gramEnd"/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>округа) с  участием  партнеров  рынка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труда                            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 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труду и занятости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населения Ленинградской    области;                       </w:t>
            </w:r>
          </w:p>
          <w:p w:rsidR="00AE7214" w:rsidRPr="00AE7214" w:rsidRDefault="00AE7214" w:rsidP="00AE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214">
              <w:rPr>
                <w:rFonts w:ascii="Times New Roman" w:hAnsi="Times New Roman" w:cs="Times New Roman"/>
                <w:sz w:val="20"/>
                <w:szCs w:val="20"/>
              </w:rPr>
              <w:t xml:space="preserve">центры занятости населения     </w:t>
            </w:r>
          </w:p>
        </w:tc>
      </w:tr>
    </w:tbl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E7214" w:rsidRPr="00AE7214" w:rsidRDefault="00AE7214" w:rsidP="00AE72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70178" w:rsidRPr="00AE7214" w:rsidRDefault="00670178" w:rsidP="00AE721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670178" w:rsidRPr="00AE7214" w:rsidSect="00AE72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214"/>
    <w:rsid w:val="00670178"/>
    <w:rsid w:val="007241AD"/>
    <w:rsid w:val="00AE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1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1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CF5E7937C8365AECD73DB089C4B5A52082A492B2E4590547427226755AE5413C1D0C01CB4221Dv6K9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CF5E7937C8365AECD73DB089C4B5A52002F472F2D47CD5E7C7E2E6552vAK1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CF5E7937C8365AECD73DB089C4B5A52002F4A2A274CCD5E7C7E2E6552A10B04C699CC19vBKDH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7CF5E7937C8365AECD73DB089C4B5A52002E47222F4FCD5E7C7E2E6552vAK1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CF5E7937C8365AECD73DB089C4B5A5200284D2A284590547427226755AE5413C1D0C01CB42418v6K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7969</Words>
  <Characters>45428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komitet</Company>
  <LinksUpToDate>false</LinksUpToDate>
  <CharactersWithSpaces>53291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Михайловна Турченко</dc:creator>
  <cp:keywords/>
  <dc:description/>
  <cp:lastModifiedBy>Маргарита Михайловна Турченко</cp:lastModifiedBy>
  <cp:revision>2</cp:revision>
  <cp:lastPrinted>2014-03-06T07:30:00Z</cp:lastPrinted>
  <dcterms:created xsi:type="dcterms:W3CDTF">2014-03-06T07:10:00Z</dcterms:created>
  <dcterms:modified xsi:type="dcterms:W3CDTF">2014-03-06T07:30:00Z</dcterms:modified>
</cp:coreProperties>
</file>