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08" w:rsidRDefault="009E5360">
      <w:pPr>
        <w:pStyle w:val="Style2"/>
        <w:widowControl/>
        <w:spacing w:line="322" w:lineRule="exact"/>
        <w:rPr>
          <w:rStyle w:val="FontStyle12"/>
        </w:rPr>
      </w:pPr>
      <w:r>
        <w:rPr>
          <w:rStyle w:val="FontStyle12"/>
        </w:rPr>
        <w:t>Описание</w:t>
      </w:r>
    </w:p>
    <w:p w:rsidR="00011708" w:rsidRDefault="009E5360">
      <w:pPr>
        <w:pStyle w:val="Style2"/>
        <w:widowControl/>
        <w:spacing w:line="322" w:lineRule="exact"/>
        <w:rPr>
          <w:rStyle w:val="FontStyle12"/>
        </w:rPr>
      </w:pPr>
      <w:r>
        <w:rPr>
          <w:rStyle w:val="FontStyle12"/>
        </w:rPr>
        <w:t>адаптированной основной образовательной программы</w:t>
      </w:r>
      <w:r>
        <w:rPr>
          <w:rStyle w:val="FontStyle12"/>
        </w:rPr>
        <w:br/>
        <w:t xml:space="preserve">основного общего образования для обучающихся с ОВЗ </w:t>
      </w:r>
      <w:r w:rsidR="00195D0F">
        <w:rPr>
          <w:rStyle w:val="FontStyle12"/>
        </w:rPr>
        <w:t>ТНР (5.1)</w:t>
      </w:r>
    </w:p>
    <w:p w:rsidR="00E677DA" w:rsidRPr="00E677DA" w:rsidRDefault="00E677DA" w:rsidP="00E677DA">
      <w:pPr>
        <w:pStyle w:val="Style3"/>
        <w:widowControl/>
        <w:jc w:val="center"/>
        <w:rPr>
          <w:rStyle w:val="FontStyle11"/>
          <w:b/>
        </w:rPr>
      </w:pPr>
      <w:r w:rsidRPr="00E677DA">
        <w:rPr>
          <w:rStyle w:val="FontStyle11"/>
          <w:b/>
        </w:rPr>
        <w:t>МОУ «Заклинская средняя школа»</w:t>
      </w:r>
    </w:p>
    <w:p w:rsidR="00011708" w:rsidRDefault="009E5360">
      <w:pPr>
        <w:pStyle w:val="Style3"/>
        <w:widowControl/>
        <w:rPr>
          <w:rStyle w:val="FontStyle11"/>
        </w:rPr>
      </w:pPr>
      <w:r>
        <w:rPr>
          <w:rStyle w:val="FontStyle11"/>
        </w:rPr>
        <w:t>Адаптиро</w:t>
      </w:r>
      <w:r w:rsidR="00195D0F">
        <w:rPr>
          <w:rStyle w:val="FontStyle11"/>
        </w:rPr>
        <w:t xml:space="preserve">ванная образовательная программа </w:t>
      </w:r>
      <w:r>
        <w:rPr>
          <w:rStyle w:val="FontStyle11"/>
        </w:rPr>
        <w:t xml:space="preserve"> - образовательная</w:t>
      </w:r>
      <w:r>
        <w:rPr>
          <w:rStyle w:val="FontStyle11"/>
        </w:rPr>
        <w:br/>
        <w:t>программа, адаптированная для обучения лиц с ограниченными</w:t>
      </w:r>
      <w:r>
        <w:rPr>
          <w:rStyle w:val="FontStyle11"/>
        </w:rPr>
        <w:br/>
        <w:t>возможностями здоровья с учетом особенностей их психофизического</w:t>
      </w:r>
      <w:r>
        <w:rPr>
          <w:rStyle w:val="FontStyle11"/>
        </w:rPr>
        <w:br/>
        <w:t>развития, индивидуальных возможностей и при необходимости</w:t>
      </w:r>
      <w:r>
        <w:rPr>
          <w:rStyle w:val="FontStyle11"/>
        </w:rPr>
        <w:br/>
        <w:t>обеспечивающая коррекцию нарушений развития и социальную адаптацию</w:t>
      </w:r>
      <w:r>
        <w:rPr>
          <w:rStyle w:val="FontStyle11"/>
        </w:rPr>
        <w:br/>
        <w:t>указанных лиц. (Федеральный Закон "Об образовании в Российской</w:t>
      </w:r>
      <w:r>
        <w:rPr>
          <w:rStyle w:val="FontStyle11"/>
        </w:rPr>
        <w:br/>
        <w:t>Федерации " от 29.12. 2012 г. № 273 п.28 статья 2).</w:t>
      </w:r>
    </w:p>
    <w:p w:rsidR="00011708" w:rsidRDefault="009E5360">
      <w:pPr>
        <w:pStyle w:val="Style4"/>
        <w:widowControl/>
        <w:spacing w:line="322" w:lineRule="exact"/>
        <w:rPr>
          <w:rStyle w:val="FontStyle11"/>
        </w:rPr>
      </w:pPr>
      <w:r>
        <w:rPr>
          <w:rStyle w:val="FontStyle11"/>
        </w:rPr>
        <w:t>В соответствии с пунктом 2 статьи 34 Федерального закона «Об образовании</w:t>
      </w:r>
      <w:r>
        <w:rPr>
          <w:rStyle w:val="FontStyle11"/>
        </w:rPr>
        <w:br/>
        <w:t>в Российской Федерации» от 29.12. 2012 г. № 273 обучающиеся имеют право</w:t>
      </w:r>
      <w:r>
        <w:rPr>
          <w:rStyle w:val="FontStyle11"/>
        </w:rPr>
        <w:br/>
        <w:t>на предоставление условий для обучения с учетом особенностей их</w:t>
      </w:r>
      <w:r>
        <w:rPr>
          <w:rStyle w:val="FontStyle11"/>
        </w:rPr>
        <w:br/>
        <w:t>психофизического развития и состояния здоровья, в том числе получение</w:t>
      </w:r>
      <w:r>
        <w:rPr>
          <w:rStyle w:val="FontStyle11"/>
        </w:rPr>
        <w:br/>
        <w:t>социально-педагогической и психологической помощи, бесплатной</w:t>
      </w:r>
      <w:r>
        <w:rPr>
          <w:rStyle w:val="FontStyle11"/>
        </w:rPr>
        <w:br/>
        <w:t>психолого-медико-педагогической коррекции.</w:t>
      </w:r>
    </w:p>
    <w:p w:rsidR="00011708" w:rsidRDefault="009E5360">
      <w:pPr>
        <w:pStyle w:val="Style3"/>
        <w:widowControl/>
        <w:rPr>
          <w:rStyle w:val="FontStyle11"/>
        </w:rPr>
      </w:pPr>
      <w:r>
        <w:rPr>
          <w:rStyle w:val="FontStyle11"/>
        </w:rPr>
        <w:t>Программа разработана на основе следующих нормативно-правовых</w:t>
      </w:r>
      <w:r>
        <w:rPr>
          <w:rStyle w:val="FontStyle11"/>
        </w:rPr>
        <w:br/>
        <w:t>документов: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0"/>
        <w:ind w:firstLine="0"/>
        <w:jc w:val="left"/>
        <w:rPr>
          <w:rStyle w:val="FontStyle11"/>
        </w:rPr>
      </w:pPr>
      <w:r>
        <w:rPr>
          <w:rStyle w:val="FontStyle11"/>
        </w:rPr>
        <w:t>Конституция Российской Федерации;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0"/>
        <w:ind w:left="346"/>
        <w:rPr>
          <w:rStyle w:val="FontStyle11"/>
        </w:rPr>
      </w:pPr>
      <w:r>
        <w:rPr>
          <w:rStyle w:val="FontStyle11"/>
        </w:rPr>
        <w:t>ФЗ «Об образовании в Российской Федерации» №273 от 29.12.2012 г. (гл.</w:t>
      </w:r>
      <w:r>
        <w:rPr>
          <w:rStyle w:val="FontStyle11"/>
        </w:rPr>
        <w:br/>
        <w:t>4 ст.34, гл.6 ст.55);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0"/>
        <w:ind w:left="346"/>
        <w:rPr>
          <w:rStyle w:val="FontStyle11"/>
        </w:rPr>
      </w:pPr>
      <w:r>
        <w:rPr>
          <w:rStyle w:val="FontStyle11"/>
        </w:rPr>
        <w:t>Закон «О социальной защите инвалидов в Российской Федерации» от</w:t>
      </w:r>
      <w:r>
        <w:rPr>
          <w:rStyle w:val="FontStyle11"/>
        </w:rPr>
        <w:br/>
        <w:t>24.11.1995г. № 181-3 (ст.15);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0"/>
        <w:ind w:left="346"/>
        <w:rPr>
          <w:rStyle w:val="FontStyle11"/>
        </w:rPr>
      </w:pPr>
      <w:r>
        <w:rPr>
          <w:rStyle w:val="FontStyle11"/>
        </w:rPr>
        <w:t>Закон РФ «Об основных гарантиях прав ребёнка в Российской</w:t>
      </w:r>
      <w:r>
        <w:rPr>
          <w:rStyle w:val="FontStyle11"/>
        </w:rPr>
        <w:br/>
        <w:t>Федерации» от 24.07.1998г. № 124 - ФЗ;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0"/>
        <w:ind w:left="346"/>
        <w:rPr>
          <w:rStyle w:val="FontStyle11"/>
        </w:rPr>
      </w:pPr>
      <w:r>
        <w:rPr>
          <w:rStyle w:val="FontStyle11"/>
        </w:rPr>
        <w:t>Постановление Правительства Российской Федерации от 12.03.1997г.</w:t>
      </w:r>
      <w:r>
        <w:rPr>
          <w:rStyle w:val="FontStyle11"/>
        </w:rPr>
        <w:br/>
        <w:t>№288 «Об утверждении Типового положения о специальном</w:t>
      </w:r>
      <w:r>
        <w:rPr>
          <w:rStyle w:val="FontStyle11"/>
        </w:rPr>
        <w:br/>
        <w:t>(коррекционном) образовательном учреждении для обучающихся</w:t>
      </w:r>
      <w:r>
        <w:rPr>
          <w:rStyle w:val="FontStyle11"/>
        </w:rPr>
        <w:br/>
        <w:t>(воспитанников) с отклонениями в развитии»;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0"/>
        <w:ind w:left="346"/>
        <w:rPr>
          <w:rStyle w:val="FontStyle11"/>
        </w:rPr>
      </w:pPr>
      <w:r>
        <w:rPr>
          <w:rStyle w:val="FontStyle11"/>
        </w:rPr>
        <w:t>Письмо Минобразования РФ от 04.09.1997г. № 48 «О специфике</w:t>
      </w:r>
      <w:r>
        <w:rPr>
          <w:rStyle w:val="FontStyle11"/>
        </w:rPr>
        <w:br/>
        <w:t xml:space="preserve">деятельности специальных (коррекционных) ОУ </w:t>
      </w:r>
      <w:r>
        <w:rPr>
          <w:rStyle w:val="FontStyle11"/>
          <w:lang w:val="en-US"/>
        </w:rPr>
        <w:t>I</w:t>
      </w:r>
      <w:r w:rsidRPr="00E677DA">
        <w:rPr>
          <w:rStyle w:val="FontStyle11"/>
        </w:rPr>
        <w:t xml:space="preserve"> </w:t>
      </w:r>
      <w:r>
        <w:rPr>
          <w:rStyle w:val="FontStyle11"/>
        </w:rPr>
        <w:t>- VII вида» (с</w:t>
      </w:r>
      <w:r>
        <w:rPr>
          <w:rStyle w:val="FontStyle11"/>
        </w:rPr>
        <w:br/>
        <w:t>изменениями от 26.12.2000г.);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0"/>
        <w:ind w:firstLine="0"/>
        <w:jc w:val="left"/>
        <w:rPr>
          <w:rStyle w:val="FontStyle11"/>
        </w:rPr>
      </w:pPr>
      <w:r>
        <w:rPr>
          <w:rStyle w:val="FontStyle11"/>
        </w:rPr>
        <w:t>Приказ Министерства образования РФ от 10.04.2002 №29/2065;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9" w:line="322" w:lineRule="exact"/>
        <w:ind w:left="346"/>
        <w:rPr>
          <w:rStyle w:val="FontStyle11"/>
        </w:rPr>
      </w:pPr>
      <w:r>
        <w:rPr>
          <w:rStyle w:val="FontStyle11"/>
        </w:rPr>
        <w:t>Приказ МО и НАУКИ РФ от 30.08.2013 года «Об утверждении Порядка</w:t>
      </w:r>
      <w:r>
        <w:rPr>
          <w:rStyle w:val="FontStyle11"/>
        </w:rPr>
        <w:br/>
        <w:t>организации и осуществления образовательной деятельности по основным</w:t>
      </w:r>
      <w:r>
        <w:rPr>
          <w:rStyle w:val="FontStyle11"/>
        </w:rPr>
        <w:br/>
        <w:t>общеобразовательным программам - образовательным программам</w:t>
      </w:r>
      <w:r>
        <w:rPr>
          <w:rStyle w:val="FontStyle11"/>
        </w:rPr>
        <w:br/>
        <w:t>начального общего, основного общего и среднего общего образования».</w:t>
      </w:r>
    </w:p>
    <w:p w:rsidR="00195D0F" w:rsidRDefault="00195D0F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9" w:line="322" w:lineRule="exact"/>
        <w:ind w:left="346"/>
        <w:rPr>
          <w:rStyle w:val="FontStyle11"/>
        </w:rPr>
      </w:pPr>
      <w:r>
        <w:rPr>
          <w:rStyle w:val="FontStyle11"/>
        </w:rPr>
        <w:t>Примерная адаптированная основная общеобразовательная программа начального общего образования обучающихся с тяжёлыми нарушениями речи.</w:t>
      </w:r>
    </w:p>
    <w:p w:rsidR="00011708" w:rsidRDefault="009E5360">
      <w:pPr>
        <w:pStyle w:val="Style3"/>
        <w:widowControl/>
        <w:ind w:firstLine="557"/>
        <w:rPr>
          <w:rStyle w:val="FontStyle11"/>
        </w:rPr>
      </w:pPr>
      <w:r>
        <w:rPr>
          <w:rStyle w:val="FontStyle11"/>
        </w:rPr>
        <w:t>Адаптированная основная образовательная программа основного общего</w:t>
      </w:r>
      <w:r>
        <w:rPr>
          <w:rStyle w:val="FontStyle11"/>
        </w:rPr>
        <w:br/>
        <w:t>образования для о</w:t>
      </w:r>
      <w:r w:rsidR="00195D0F">
        <w:rPr>
          <w:rStyle w:val="FontStyle11"/>
        </w:rPr>
        <w:t>бучающихся с ОВЗ сТНР</w:t>
      </w:r>
      <w:r>
        <w:rPr>
          <w:rStyle w:val="FontStyle11"/>
        </w:rPr>
        <w:t xml:space="preserve"> содержит: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line="341" w:lineRule="exact"/>
        <w:ind w:firstLine="0"/>
        <w:jc w:val="left"/>
        <w:rPr>
          <w:rStyle w:val="FontStyle11"/>
        </w:rPr>
      </w:pPr>
      <w:r>
        <w:rPr>
          <w:rStyle w:val="FontStyle11"/>
        </w:rPr>
        <w:t>пояснительную записку;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line="341" w:lineRule="exact"/>
        <w:ind w:firstLine="0"/>
        <w:jc w:val="left"/>
        <w:rPr>
          <w:rStyle w:val="FontStyle11"/>
        </w:rPr>
      </w:pPr>
      <w:r>
        <w:rPr>
          <w:rStyle w:val="FontStyle11"/>
        </w:rPr>
        <w:t>учебный план;</w:t>
      </w:r>
    </w:p>
    <w:p w:rsidR="00011708" w:rsidRDefault="009E5360" w:rsidP="00EA232E">
      <w:pPr>
        <w:pStyle w:val="Style6"/>
        <w:widowControl/>
        <w:numPr>
          <w:ilvl w:val="0"/>
          <w:numId w:val="1"/>
        </w:numPr>
        <w:tabs>
          <w:tab w:val="left" w:pos="346"/>
        </w:tabs>
        <w:spacing w:line="341" w:lineRule="exact"/>
        <w:ind w:firstLine="0"/>
        <w:jc w:val="left"/>
        <w:rPr>
          <w:rStyle w:val="FontStyle11"/>
        </w:rPr>
      </w:pPr>
      <w:r>
        <w:rPr>
          <w:rStyle w:val="FontStyle11"/>
        </w:rPr>
        <w:lastRenderedPageBreak/>
        <w:t>календарный учебный график;</w:t>
      </w:r>
    </w:p>
    <w:p w:rsidR="00011708" w:rsidRDefault="009E5360" w:rsidP="00EA232E">
      <w:pPr>
        <w:pStyle w:val="Style6"/>
        <w:widowControl/>
        <w:numPr>
          <w:ilvl w:val="0"/>
          <w:numId w:val="2"/>
        </w:numPr>
        <w:tabs>
          <w:tab w:val="left" w:pos="350"/>
        </w:tabs>
        <w:spacing w:line="240" w:lineRule="auto"/>
        <w:ind w:firstLine="0"/>
        <w:jc w:val="left"/>
        <w:rPr>
          <w:rStyle w:val="FontStyle11"/>
        </w:rPr>
      </w:pPr>
      <w:bookmarkStart w:id="0" w:name="_GoBack"/>
      <w:bookmarkEnd w:id="0"/>
      <w:r>
        <w:rPr>
          <w:rStyle w:val="FontStyle11"/>
        </w:rPr>
        <w:t>рабочие программы по отдельным предметам;</w:t>
      </w:r>
    </w:p>
    <w:p w:rsidR="00011708" w:rsidRDefault="009E5360" w:rsidP="00EA232E">
      <w:pPr>
        <w:pStyle w:val="Style6"/>
        <w:widowControl/>
        <w:numPr>
          <w:ilvl w:val="0"/>
          <w:numId w:val="2"/>
        </w:numPr>
        <w:tabs>
          <w:tab w:val="left" w:pos="350"/>
        </w:tabs>
        <w:spacing w:before="24" w:line="322" w:lineRule="exact"/>
        <w:ind w:left="350" w:hanging="350"/>
        <w:rPr>
          <w:rStyle w:val="FontStyle11"/>
        </w:rPr>
      </w:pPr>
      <w:r>
        <w:rPr>
          <w:rStyle w:val="FontStyle11"/>
        </w:rPr>
        <w:t>оценочные и методические материалы, иные компоненты,</w:t>
      </w:r>
      <w:r>
        <w:rPr>
          <w:rStyle w:val="FontStyle11"/>
        </w:rPr>
        <w:br/>
        <w:t>обеспечивающие воспитание и обучение учащихся.</w:t>
      </w:r>
    </w:p>
    <w:p w:rsidR="00E677DA" w:rsidRDefault="00E677DA">
      <w:pPr>
        <w:pStyle w:val="Style7"/>
        <w:widowControl/>
        <w:rPr>
          <w:rStyle w:val="FontStyle11"/>
        </w:rPr>
      </w:pPr>
      <w:r>
        <w:rPr>
          <w:rStyle w:val="FontStyle11"/>
        </w:rPr>
        <w:t>Обучающиеся занимаются по учебникам массовой общеобразовательной школы.</w:t>
      </w:r>
    </w:p>
    <w:p w:rsidR="00011708" w:rsidRDefault="009E5360">
      <w:pPr>
        <w:pStyle w:val="Style7"/>
        <w:widowControl/>
        <w:rPr>
          <w:rStyle w:val="FontStyle12"/>
        </w:rPr>
      </w:pPr>
      <w:r>
        <w:rPr>
          <w:rStyle w:val="FontStyle12"/>
        </w:rPr>
        <w:t>Цели программы:</w:t>
      </w:r>
    </w:p>
    <w:p w:rsidR="00011708" w:rsidRDefault="009E5360" w:rsidP="00EA232E">
      <w:pPr>
        <w:pStyle w:val="Style1"/>
        <w:widowControl/>
        <w:numPr>
          <w:ilvl w:val="0"/>
          <w:numId w:val="3"/>
        </w:numPr>
        <w:tabs>
          <w:tab w:val="left" w:pos="355"/>
        </w:tabs>
        <w:spacing w:line="322" w:lineRule="exact"/>
        <w:ind w:left="355"/>
        <w:rPr>
          <w:rStyle w:val="FontStyle11"/>
        </w:rPr>
      </w:pPr>
      <w:r>
        <w:rPr>
          <w:rStyle w:val="FontStyle11"/>
        </w:rPr>
        <w:t>Содействие получению учащимися с ограниченными возможностями</w:t>
      </w:r>
      <w:r>
        <w:rPr>
          <w:rStyle w:val="FontStyle11"/>
        </w:rPr>
        <w:br/>
        <w:t>здоровья качественного образования, необходимого для реализации</w:t>
      </w:r>
      <w:r>
        <w:rPr>
          <w:rStyle w:val="FontStyle11"/>
        </w:rPr>
        <w:br/>
        <w:t>образовательных запросов и дальнейшего профессионального</w:t>
      </w:r>
      <w:r>
        <w:rPr>
          <w:rStyle w:val="FontStyle11"/>
        </w:rPr>
        <w:br/>
        <w:t>самоопределения.</w:t>
      </w:r>
    </w:p>
    <w:p w:rsidR="00011708" w:rsidRDefault="009E5360" w:rsidP="00EA232E">
      <w:pPr>
        <w:pStyle w:val="Style1"/>
        <w:widowControl/>
        <w:numPr>
          <w:ilvl w:val="0"/>
          <w:numId w:val="3"/>
        </w:numPr>
        <w:tabs>
          <w:tab w:val="left" w:pos="355"/>
        </w:tabs>
        <w:spacing w:line="322" w:lineRule="exact"/>
        <w:ind w:left="355"/>
        <w:rPr>
          <w:rStyle w:val="FontStyle11"/>
        </w:rPr>
      </w:pPr>
      <w:r>
        <w:rPr>
          <w:rStyle w:val="FontStyle11"/>
        </w:rPr>
        <w:t>Оказание комплексной психолого-социально-педагогической помощи и</w:t>
      </w:r>
      <w:r>
        <w:rPr>
          <w:rStyle w:val="FontStyle11"/>
        </w:rPr>
        <w:br/>
        <w:t>поддержки обучающимся с ограниченными возможностями здоровья и их</w:t>
      </w:r>
      <w:r>
        <w:rPr>
          <w:rStyle w:val="FontStyle11"/>
        </w:rPr>
        <w:br/>
        <w:t>родителям (законным представителям) в освоении основной</w:t>
      </w:r>
      <w:r>
        <w:rPr>
          <w:rStyle w:val="FontStyle11"/>
        </w:rPr>
        <w:br/>
        <w:t>образовательной программы основного общего образования.</w:t>
      </w:r>
    </w:p>
    <w:p w:rsidR="00011708" w:rsidRDefault="009E5360" w:rsidP="00EA232E">
      <w:pPr>
        <w:pStyle w:val="Style1"/>
        <w:widowControl/>
        <w:numPr>
          <w:ilvl w:val="0"/>
          <w:numId w:val="3"/>
        </w:numPr>
        <w:tabs>
          <w:tab w:val="left" w:pos="355"/>
        </w:tabs>
        <w:spacing w:line="322" w:lineRule="exact"/>
        <w:ind w:left="355"/>
        <w:rPr>
          <w:rStyle w:val="FontStyle11"/>
        </w:rPr>
      </w:pPr>
      <w:r>
        <w:rPr>
          <w:rStyle w:val="FontStyle11"/>
        </w:rPr>
        <w:t>Социальная адаптация детей с ограниченными возможностями здоровья</w:t>
      </w:r>
      <w:r>
        <w:rPr>
          <w:rStyle w:val="FontStyle11"/>
        </w:rPr>
        <w:br/>
        <w:t>посредством индивидуализации и дифференциации образовательного</w:t>
      </w:r>
      <w:r>
        <w:rPr>
          <w:rStyle w:val="FontStyle11"/>
        </w:rPr>
        <w:br/>
        <w:t>процесса.</w:t>
      </w:r>
    </w:p>
    <w:p w:rsidR="00011708" w:rsidRDefault="009E5360" w:rsidP="00EA232E">
      <w:pPr>
        <w:pStyle w:val="Style1"/>
        <w:widowControl/>
        <w:numPr>
          <w:ilvl w:val="0"/>
          <w:numId w:val="3"/>
        </w:numPr>
        <w:tabs>
          <w:tab w:val="left" w:pos="355"/>
        </w:tabs>
        <w:spacing w:line="322" w:lineRule="exact"/>
        <w:ind w:left="355"/>
        <w:rPr>
          <w:rStyle w:val="FontStyle11"/>
        </w:rPr>
      </w:pPr>
      <w:r>
        <w:rPr>
          <w:rStyle w:val="FontStyle11"/>
        </w:rPr>
        <w:t>Формирование социальной компетентности обучающихся с</w:t>
      </w:r>
      <w:r>
        <w:rPr>
          <w:rStyle w:val="FontStyle11"/>
        </w:rPr>
        <w:br/>
        <w:t>ограниченными возможностями здоровья, развитие адаптивных</w:t>
      </w:r>
      <w:r>
        <w:rPr>
          <w:rStyle w:val="FontStyle11"/>
        </w:rPr>
        <w:br/>
        <w:t>способностей личности для самореализации в обществе.</w:t>
      </w:r>
    </w:p>
    <w:p w:rsidR="00011708" w:rsidRDefault="009E5360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>Задачи программы:</w:t>
      </w:r>
    </w:p>
    <w:p w:rsidR="00011708" w:rsidRDefault="009E5360" w:rsidP="00EA232E">
      <w:pPr>
        <w:pStyle w:val="Style1"/>
        <w:widowControl/>
        <w:numPr>
          <w:ilvl w:val="0"/>
          <w:numId w:val="4"/>
        </w:numPr>
        <w:tabs>
          <w:tab w:val="left" w:pos="355"/>
        </w:tabs>
        <w:spacing w:line="322" w:lineRule="exact"/>
        <w:ind w:left="355"/>
        <w:rPr>
          <w:rStyle w:val="FontStyle11"/>
        </w:rPr>
      </w:pPr>
      <w:r>
        <w:rPr>
          <w:rStyle w:val="FontStyle11"/>
        </w:rPr>
        <w:t>Определение особых образовательных потребностей детей с</w:t>
      </w:r>
      <w:r>
        <w:rPr>
          <w:rStyle w:val="FontStyle11"/>
        </w:rPr>
        <w:br/>
        <w:t>ограниченными возможностями здоровья.</w:t>
      </w:r>
    </w:p>
    <w:p w:rsidR="00011708" w:rsidRDefault="009E5360" w:rsidP="00EA232E">
      <w:pPr>
        <w:pStyle w:val="Style1"/>
        <w:widowControl/>
        <w:numPr>
          <w:ilvl w:val="0"/>
          <w:numId w:val="4"/>
        </w:numPr>
        <w:tabs>
          <w:tab w:val="left" w:pos="355"/>
        </w:tabs>
        <w:spacing w:line="322" w:lineRule="exact"/>
        <w:ind w:left="355"/>
        <w:rPr>
          <w:rStyle w:val="FontStyle11"/>
        </w:rPr>
      </w:pPr>
      <w:r>
        <w:rPr>
          <w:rStyle w:val="FontStyle11"/>
        </w:rPr>
        <w:t>Создание условий, способствующих освоению детьми с ограниченными</w:t>
      </w:r>
      <w:r>
        <w:rPr>
          <w:rStyle w:val="FontStyle11"/>
        </w:rPr>
        <w:br/>
        <w:t>возможностями здоровья образовательной программы основного общего</w:t>
      </w:r>
      <w:r>
        <w:rPr>
          <w:rStyle w:val="FontStyle11"/>
        </w:rPr>
        <w:br/>
        <w:t>образования и их интеграция в образовательной среде.</w:t>
      </w:r>
    </w:p>
    <w:p w:rsidR="00011708" w:rsidRDefault="009E5360" w:rsidP="00EA232E">
      <w:pPr>
        <w:pStyle w:val="Style1"/>
        <w:widowControl/>
        <w:numPr>
          <w:ilvl w:val="0"/>
          <w:numId w:val="4"/>
        </w:numPr>
        <w:tabs>
          <w:tab w:val="left" w:pos="355"/>
        </w:tabs>
        <w:spacing w:line="322" w:lineRule="exact"/>
        <w:ind w:left="355"/>
        <w:rPr>
          <w:rStyle w:val="FontStyle11"/>
        </w:rPr>
      </w:pPr>
      <w:r>
        <w:rPr>
          <w:rStyle w:val="FontStyle11"/>
        </w:rPr>
        <w:t>Разработка и реализация учебных планов, организация индивидуальных и</w:t>
      </w:r>
      <w:r>
        <w:rPr>
          <w:rStyle w:val="FontStyle11"/>
        </w:rPr>
        <w:br/>
        <w:t>(или) групповых занятий для детей с ограниченными возможностями</w:t>
      </w:r>
      <w:r>
        <w:rPr>
          <w:rStyle w:val="FontStyle11"/>
        </w:rPr>
        <w:br/>
        <w:t>здоровья.</w:t>
      </w:r>
    </w:p>
    <w:p w:rsidR="00011708" w:rsidRDefault="009E5360" w:rsidP="00EA232E">
      <w:pPr>
        <w:pStyle w:val="Style1"/>
        <w:widowControl/>
        <w:numPr>
          <w:ilvl w:val="0"/>
          <w:numId w:val="4"/>
        </w:numPr>
        <w:tabs>
          <w:tab w:val="left" w:pos="355"/>
        </w:tabs>
        <w:spacing w:line="322" w:lineRule="exact"/>
        <w:ind w:left="355"/>
        <w:rPr>
          <w:rStyle w:val="FontStyle11"/>
        </w:rPr>
      </w:pPr>
      <w:r>
        <w:rPr>
          <w:rStyle w:val="FontStyle11"/>
        </w:rPr>
        <w:t>Оказание консультативной и методической помощи родителям/законным</w:t>
      </w:r>
      <w:r>
        <w:rPr>
          <w:rStyle w:val="FontStyle11"/>
        </w:rPr>
        <w:br/>
        <w:t>представителям детей с ограниченными возможностями здоровья по</w:t>
      </w:r>
      <w:r>
        <w:rPr>
          <w:rStyle w:val="FontStyle11"/>
        </w:rPr>
        <w:br/>
        <w:t>социальным, правовым и другим вопросам.</w:t>
      </w:r>
    </w:p>
    <w:p w:rsidR="00011708" w:rsidRDefault="00011708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11708" w:rsidRDefault="009E5360">
      <w:pPr>
        <w:pStyle w:val="Style2"/>
        <w:widowControl/>
        <w:spacing w:before="91" w:line="317" w:lineRule="exact"/>
        <w:jc w:val="left"/>
        <w:rPr>
          <w:rStyle w:val="FontStyle12"/>
        </w:rPr>
      </w:pPr>
      <w:r>
        <w:rPr>
          <w:rStyle w:val="FontStyle12"/>
        </w:rPr>
        <w:t>Ожидаемые конечные результаты Программы.</w:t>
      </w:r>
    </w:p>
    <w:p w:rsidR="00EA232E" w:rsidRDefault="009E5360">
      <w:pPr>
        <w:pStyle w:val="Style3"/>
        <w:widowControl/>
        <w:spacing w:line="317" w:lineRule="exact"/>
        <w:ind w:firstLine="576"/>
        <w:rPr>
          <w:rStyle w:val="FontStyle11"/>
        </w:rPr>
      </w:pPr>
      <w:r>
        <w:rPr>
          <w:rStyle w:val="FontStyle11"/>
        </w:rPr>
        <w:t>Обеспечение базового уровня обр</w:t>
      </w:r>
      <w:r w:rsidR="00195D0F">
        <w:rPr>
          <w:rStyle w:val="FontStyle11"/>
        </w:rPr>
        <w:t>азования для обучающихся с</w:t>
      </w:r>
      <w:r w:rsidR="00195D0F">
        <w:rPr>
          <w:rStyle w:val="FontStyle11"/>
        </w:rPr>
        <w:br/>
        <w:t>тяжёлыми нарушениями речи</w:t>
      </w:r>
      <w:r>
        <w:rPr>
          <w:rStyle w:val="FontStyle11"/>
        </w:rPr>
        <w:t>.</w:t>
      </w:r>
    </w:p>
    <w:sectPr w:rsidR="00EA232E">
      <w:footerReference w:type="default" r:id="rId8"/>
      <w:pgSz w:w="11909" w:h="16834"/>
      <w:pgMar w:top="1135" w:right="850" w:bottom="720" w:left="17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67" w:rsidRDefault="00057967">
      <w:r>
        <w:separator/>
      </w:r>
    </w:p>
  </w:endnote>
  <w:endnote w:type="continuationSeparator" w:id="0">
    <w:p w:rsidR="00057967" w:rsidRDefault="0005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08" w:rsidRDefault="009E5360">
    <w:pPr>
      <w:pStyle w:val="Style5"/>
      <w:widowControl/>
      <w:spacing w:line="341" w:lineRule="exact"/>
      <w:jc w:val="right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 w:rsidR="00057967">
      <w:rPr>
        <w:rStyle w:val="FontStyle13"/>
        <w:noProof/>
      </w:rPr>
      <w:t>1</w:t>
    </w:r>
    <w:r>
      <w:rPr>
        <w:rStyle w:val="FontStyle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67" w:rsidRDefault="00057967">
      <w:r>
        <w:separator/>
      </w:r>
    </w:p>
  </w:footnote>
  <w:footnote w:type="continuationSeparator" w:id="0">
    <w:p w:rsidR="00057967" w:rsidRDefault="0005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884AD8"/>
    <w:lvl w:ilvl="0">
      <w:numFmt w:val="bullet"/>
      <w:lvlText w:val="*"/>
      <w:lvlJc w:val="left"/>
    </w:lvl>
  </w:abstractNum>
  <w:abstractNum w:abstractNumId="1">
    <w:nsid w:val="1DE16843"/>
    <w:multiLevelType w:val="singleLevel"/>
    <w:tmpl w:val="30B034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BAB781F"/>
    <w:multiLevelType w:val="singleLevel"/>
    <w:tmpl w:val="30B034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32E"/>
    <w:rsid w:val="00011708"/>
    <w:rsid w:val="00057967"/>
    <w:rsid w:val="00195D0F"/>
    <w:rsid w:val="0047088E"/>
    <w:rsid w:val="009E5360"/>
    <w:rsid w:val="00A065FC"/>
    <w:rsid w:val="00BE41B9"/>
    <w:rsid w:val="00E677DA"/>
    <w:rsid w:val="00EA232E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ind w:hanging="355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pPr>
      <w:spacing w:line="322" w:lineRule="exact"/>
      <w:ind w:firstLine="562"/>
      <w:jc w:val="both"/>
    </w:pPr>
  </w:style>
  <w:style w:type="paragraph" w:customStyle="1" w:styleId="Style4">
    <w:name w:val="Style4"/>
    <w:basedOn w:val="a"/>
    <w:uiPriority w:val="99"/>
    <w:pPr>
      <w:spacing w:line="323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6" w:lineRule="exact"/>
      <w:ind w:hanging="346"/>
      <w:jc w:val="both"/>
    </w:pPr>
  </w:style>
  <w:style w:type="paragraph" w:customStyle="1" w:styleId="Style7">
    <w:name w:val="Style7"/>
    <w:basedOn w:val="a"/>
    <w:uiPriority w:val="99"/>
    <w:pPr>
      <w:spacing w:line="322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АБВ</dc:creator>
  <cp:lastModifiedBy>АБВ</cp:lastModifiedBy>
  <cp:revision>2</cp:revision>
  <dcterms:created xsi:type="dcterms:W3CDTF">2021-05-05T06:31:00Z</dcterms:created>
  <dcterms:modified xsi:type="dcterms:W3CDTF">2021-05-05T06:31:00Z</dcterms:modified>
</cp:coreProperties>
</file>